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F6D4CB" w14:textId="715EC24F" w:rsidR="008D4D55" w:rsidRPr="00155097" w:rsidRDefault="008D4D55" w:rsidP="00155097">
      <w:pPr>
        <w:spacing w:line="480" w:lineRule="auto"/>
        <w:jc w:val="center"/>
        <w:rPr>
          <w:rFonts w:ascii="Times New Roman" w:hAnsi="Times New Roman" w:cs="Times New Roman"/>
        </w:rPr>
      </w:pPr>
    </w:p>
    <w:p w14:paraId="5B5143F0" w14:textId="57A8361D" w:rsidR="00155097" w:rsidRPr="00155097" w:rsidRDefault="00155097" w:rsidP="00155097">
      <w:pPr>
        <w:spacing w:line="480" w:lineRule="auto"/>
        <w:jc w:val="center"/>
        <w:rPr>
          <w:rFonts w:ascii="Times New Roman" w:hAnsi="Times New Roman" w:cs="Times New Roman"/>
        </w:rPr>
      </w:pPr>
    </w:p>
    <w:p w14:paraId="6B30CDE6" w14:textId="4A57E8D0" w:rsidR="00155097" w:rsidRPr="00155097" w:rsidRDefault="00155097" w:rsidP="00155097">
      <w:pPr>
        <w:spacing w:line="480" w:lineRule="auto"/>
        <w:jc w:val="center"/>
        <w:rPr>
          <w:rFonts w:ascii="Times New Roman" w:hAnsi="Times New Roman" w:cs="Times New Roman"/>
        </w:rPr>
      </w:pPr>
    </w:p>
    <w:p w14:paraId="298B61EF" w14:textId="6338D6A7" w:rsidR="00155097" w:rsidRPr="00155097" w:rsidRDefault="00155097" w:rsidP="00155097">
      <w:pPr>
        <w:spacing w:line="480" w:lineRule="auto"/>
        <w:jc w:val="center"/>
        <w:rPr>
          <w:rFonts w:ascii="Times New Roman" w:hAnsi="Times New Roman" w:cs="Times New Roman"/>
        </w:rPr>
      </w:pPr>
    </w:p>
    <w:p w14:paraId="168FB3CA" w14:textId="21F10E2C" w:rsidR="00155097" w:rsidRPr="00155097" w:rsidRDefault="00155097" w:rsidP="00155097">
      <w:pPr>
        <w:spacing w:line="480" w:lineRule="auto"/>
        <w:jc w:val="center"/>
        <w:rPr>
          <w:rFonts w:ascii="Times New Roman" w:hAnsi="Times New Roman" w:cs="Times New Roman"/>
        </w:rPr>
      </w:pPr>
    </w:p>
    <w:p w14:paraId="08E8E68D" w14:textId="69E16192" w:rsidR="00155097" w:rsidRPr="00155097" w:rsidRDefault="00155097" w:rsidP="00155097">
      <w:pPr>
        <w:spacing w:line="480" w:lineRule="auto"/>
        <w:jc w:val="center"/>
        <w:rPr>
          <w:rFonts w:ascii="Times New Roman" w:hAnsi="Times New Roman" w:cs="Times New Roman"/>
        </w:rPr>
      </w:pPr>
    </w:p>
    <w:p w14:paraId="066920A5" w14:textId="0A15FE0F" w:rsidR="00155097" w:rsidRPr="00155097" w:rsidRDefault="00155097" w:rsidP="00155097">
      <w:pPr>
        <w:spacing w:line="480" w:lineRule="auto"/>
        <w:jc w:val="center"/>
        <w:rPr>
          <w:rFonts w:ascii="Times New Roman" w:hAnsi="Times New Roman" w:cs="Times New Roman"/>
        </w:rPr>
      </w:pPr>
    </w:p>
    <w:p w14:paraId="08C04E0F" w14:textId="547F494C" w:rsidR="00155097" w:rsidRPr="00155097" w:rsidRDefault="00155097" w:rsidP="00155097">
      <w:pPr>
        <w:spacing w:line="480" w:lineRule="auto"/>
        <w:jc w:val="center"/>
        <w:rPr>
          <w:rFonts w:ascii="Times New Roman" w:hAnsi="Times New Roman" w:cs="Times New Roman"/>
        </w:rPr>
      </w:pPr>
    </w:p>
    <w:p w14:paraId="322BDD20" w14:textId="2D7C05CA" w:rsidR="00155097" w:rsidRPr="00155097" w:rsidRDefault="00155097" w:rsidP="00155097">
      <w:pPr>
        <w:spacing w:line="480" w:lineRule="auto"/>
        <w:jc w:val="center"/>
        <w:rPr>
          <w:rFonts w:ascii="Times New Roman" w:hAnsi="Times New Roman" w:cs="Times New Roman"/>
        </w:rPr>
      </w:pPr>
      <w:r w:rsidRPr="00155097">
        <w:rPr>
          <w:rFonts w:ascii="Times New Roman" w:hAnsi="Times New Roman" w:cs="Times New Roman"/>
        </w:rPr>
        <w:t xml:space="preserve">Project </w:t>
      </w:r>
      <w:r w:rsidR="00BF29E5">
        <w:rPr>
          <w:rFonts w:ascii="Times New Roman" w:hAnsi="Times New Roman" w:cs="Times New Roman"/>
        </w:rPr>
        <w:t>3</w:t>
      </w:r>
    </w:p>
    <w:p w14:paraId="2DB1777D" w14:textId="2392CBE5" w:rsidR="00155097" w:rsidRPr="00155097" w:rsidRDefault="00155097" w:rsidP="00BF29E5">
      <w:pPr>
        <w:spacing w:line="480" w:lineRule="auto"/>
        <w:jc w:val="center"/>
        <w:rPr>
          <w:rFonts w:ascii="Times New Roman" w:hAnsi="Times New Roman" w:cs="Times New Roman"/>
        </w:rPr>
      </w:pPr>
      <w:r w:rsidRPr="00155097">
        <w:rPr>
          <w:rFonts w:ascii="Times New Roman" w:hAnsi="Times New Roman" w:cs="Times New Roman"/>
        </w:rPr>
        <w:t>Tracy Collamore</w:t>
      </w:r>
    </w:p>
    <w:p w14:paraId="049EB0F8" w14:textId="4C4068CA" w:rsidR="00155097" w:rsidRPr="00155097" w:rsidRDefault="00155097" w:rsidP="00155097">
      <w:pPr>
        <w:spacing w:line="480" w:lineRule="auto"/>
        <w:jc w:val="center"/>
        <w:rPr>
          <w:rFonts w:ascii="Times New Roman" w:hAnsi="Times New Roman" w:cs="Times New Roman"/>
        </w:rPr>
      </w:pPr>
      <w:r w:rsidRPr="00155097">
        <w:rPr>
          <w:rFonts w:ascii="Times New Roman" w:hAnsi="Times New Roman" w:cs="Times New Roman"/>
        </w:rPr>
        <w:t>Post University</w:t>
      </w:r>
    </w:p>
    <w:p w14:paraId="5E00FB87" w14:textId="4C7238B5" w:rsidR="00155097" w:rsidRPr="00155097" w:rsidRDefault="00155097" w:rsidP="00155097">
      <w:pPr>
        <w:spacing w:line="480" w:lineRule="auto"/>
        <w:jc w:val="center"/>
        <w:rPr>
          <w:rFonts w:ascii="Times New Roman" w:hAnsi="Times New Roman" w:cs="Times New Roman"/>
        </w:rPr>
      </w:pPr>
    </w:p>
    <w:p w14:paraId="54F66047" w14:textId="0AD86C8C" w:rsidR="00155097" w:rsidRPr="00155097" w:rsidRDefault="00155097" w:rsidP="00155097">
      <w:pPr>
        <w:spacing w:line="480" w:lineRule="auto"/>
        <w:rPr>
          <w:rFonts w:ascii="Times New Roman" w:hAnsi="Times New Roman" w:cs="Times New Roman"/>
        </w:rPr>
      </w:pPr>
      <w:r w:rsidRPr="00155097">
        <w:rPr>
          <w:rFonts w:ascii="Times New Roman" w:hAnsi="Times New Roman" w:cs="Times New Roman"/>
        </w:rPr>
        <w:br w:type="page"/>
      </w:r>
    </w:p>
    <w:p w14:paraId="2BC8E7CA" w14:textId="6D79B308" w:rsidR="00155097" w:rsidRDefault="00BF29E5" w:rsidP="00155097">
      <w:pPr>
        <w:spacing w:line="480" w:lineRule="auto"/>
        <w:jc w:val="center"/>
        <w:rPr>
          <w:rFonts w:ascii="Times New Roman" w:hAnsi="Times New Roman" w:cs="Times New Roman"/>
          <w:b/>
          <w:bCs/>
        </w:rPr>
      </w:pPr>
      <w:r>
        <w:rPr>
          <w:rFonts w:ascii="Times New Roman" w:hAnsi="Times New Roman" w:cs="Times New Roman"/>
          <w:b/>
          <w:bCs/>
        </w:rPr>
        <w:lastRenderedPageBreak/>
        <w:t>Sub-Topic #3</w:t>
      </w:r>
    </w:p>
    <w:p w14:paraId="70D6243A" w14:textId="1FB1E201" w:rsidR="00BF29E5" w:rsidRDefault="00BF29E5" w:rsidP="00BF29E5">
      <w:pPr>
        <w:spacing w:line="480" w:lineRule="auto"/>
        <w:rPr>
          <w:rFonts w:ascii="Times New Roman" w:hAnsi="Times New Roman" w:cs="Times New Roman"/>
        </w:rPr>
      </w:pPr>
      <w:r>
        <w:rPr>
          <w:rFonts w:ascii="Times New Roman" w:hAnsi="Times New Roman" w:cs="Times New Roman"/>
        </w:rPr>
        <w:tab/>
        <w:t xml:space="preserve">The third sub-topic will address Prehistoric Art and how this civilization developed an illustrative art style which captures the nature of their culture.  Prehistoric Art is usually the first topic in Art History class, so it is important to establish a method of learning terms and using them to identify the purpose of the artwork.  Through this </w:t>
      </w:r>
      <w:r w:rsidR="00763180">
        <w:rPr>
          <w:rFonts w:ascii="Times New Roman" w:hAnsi="Times New Roman" w:cs="Times New Roman"/>
        </w:rPr>
        <w:t>exercise</w:t>
      </w:r>
      <w:r>
        <w:rPr>
          <w:rFonts w:ascii="Times New Roman" w:hAnsi="Times New Roman" w:cs="Times New Roman"/>
        </w:rPr>
        <w:t xml:space="preserve">, students will learn how to apply new knowledge by translating key factors of art.  </w:t>
      </w:r>
      <w:r w:rsidR="00BB75A2">
        <w:rPr>
          <w:rFonts w:ascii="Times New Roman" w:hAnsi="Times New Roman" w:cs="Times New Roman"/>
        </w:rPr>
        <w:t>Since there are many new terms when learning about Prehistoric Art, the platform for the assignment will be Quizlet.  Quizlet is an excellent resource for learners as they can create a series of flash cards and play games to learn the material.  The games provide an interesting platform which is engaging and fun.  It removes the redundancy of simple memorization and helps learners retain new knowledge in a more meaningful way.</w:t>
      </w:r>
      <w:r w:rsidR="00763180">
        <w:rPr>
          <w:rFonts w:ascii="Times New Roman" w:hAnsi="Times New Roman" w:cs="Times New Roman"/>
        </w:rPr>
        <w:t xml:space="preserve">  Creating several Quizlet sets in the class and sharing them with everyone, students will have the ability to both design and complete the assignment.</w:t>
      </w:r>
    </w:p>
    <w:p w14:paraId="3341E069" w14:textId="74367A99" w:rsidR="00BB75A2" w:rsidRPr="00BB75A2" w:rsidRDefault="00BB75A2" w:rsidP="00BB75A2">
      <w:pPr>
        <w:spacing w:line="480" w:lineRule="auto"/>
        <w:jc w:val="center"/>
        <w:rPr>
          <w:rFonts w:ascii="Times New Roman" w:hAnsi="Times New Roman" w:cs="Times New Roman"/>
          <w:b/>
          <w:bCs/>
        </w:rPr>
      </w:pPr>
      <w:r w:rsidRPr="00BB75A2">
        <w:rPr>
          <w:rFonts w:ascii="Times New Roman" w:hAnsi="Times New Roman" w:cs="Times New Roman"/>
          <w:b/>
          <w:bCs/>
        </w:rPr>
        <w:t>Objectives</w:t>
      </w:r>
    </w:p>
    <w:p w14:paraId="690A361E" w14:textId="470B5CD6" w:rsidR="00BB75A2" w:rsidRDefault="00BB75A2" w:rsidP="00BF29E5">
      <w:pPr>
        <w:spacing w:line="480" w:lineRule="auto"/>
        <w:rPr>
          <w:rFonts w:ascii="Times New Roman" w:hAnsi="Times New Roman" w:cs="Times New Roman"/>
        </w:rPr>
      </w:pPr>
      <w:r>
        <w:rPr>
          <w:rFonts w:ascii="Times New Roman" w:hAnsi="Times New Roman" w:cs="Times New Roman"/>
        </w:rPr>
        <w:tab/>
        <w:t xml:space="preserve">Using Bloom’s Taxonomy (n.d.), the three objectives include knowledge, comprehension, application, and analysis.  Through the </w:t>
      </w:r>
      <w:r w:rsidR="00763180">
        <w:rPr>
          <w:rFonts w:ascii="Times New Roman" w:hAnsi="Times New Roman" w:cs="Times New Roman"/>
        </w:rPr>
        <w:t>exercise</w:t>
      </w:r>
      <w:r>
        <w:rPr>
          <w:rFonts w:ascii="Times New Roman" w:hAnsi="Times New Roman" w:cs="Times New Roman"/>
        </w:rPr>
        <w:t xml:space="preserve">, students will first assemble a series of terms and concepts into a new set of flash cards on Quizlet in small groups.  Each group will be assigned a list of terms and concepts to use.  As students play the games, they will have the ability to define, describe, and recognize how these terms will serve as the foundation for acquiring new knowledge.  Students will share their developed Quizlet flash cards with the other students so every student will have access to other games that, in its totality, will expose every student to all key concepts.  After the </w:t>
      </w:r>
      <w:r w:rsidR="003E1393">
        <w:rPr>
          <w:rFonts w:ascii="Times New Roman" w:hAnsi="Times New Roman" w:cs="Times New Roman"/>
        </w:rPr>
        <w:t xml:space="preserve">small groups develop their cards, the group will create a classroom presentation, where the link to the Quizlet is shared with the class, and the presenters are tasked to describe their set of terms.  Through this class </w:t>
      </w:r>
      <w:r w:rsidR="00763180">
        <w:rPr>
          <w:rFonts w:ascii="Times New Roman" w:hAnsi="Times New Roman" w:cs="Times New Roman"/>
        </w:rPr>
        <w:t>exercise</w:t>
      </w:r>
      <w:r w:rsidR="003E1393">
        <w:rPr>
          <w:rFonts w:ascii="Times New Roman" w:hAnsi="Times New Roman" w:cs="Times New Roman"/>
        </w:rPr>
        <w:t xml:space="preserve">, presenters will discuss their </w:t>
      </w:r>
      <w:r w:rsidR="003E1393">
        <w:rPr>
          <w:rFonts w:ascii="Times New Roman" w:hAnsi="Times New Roman" w:cs="Times New Roman"/>
        </w:rPr>
        <w:lastRenderedPageBreak/>
        <w:t xml:space="preserve">comprehension of the terms and concepts to the class, thereby illustrating their understanding of the terms.  All of the students will be assigned to play all of the Quizlet games independently, </w:t>
      </w:r>
      <w:r w:rsidR="00763180">
        <w:rPr>
          <w:rFonts w:ascii="Times New Roman" w:hAnsi="Times New Roman" w:cs="Times New Roman"/>
        </w:rPr>
        <w:t>demonstrating</w:t>
      </w:r>
      <w:r w:rsidR="003E1393">
        <w:rPr>
          <w:rFonts w:ascii="Times New Roman" w:hAnsi="Times New Roman" w:cs="Times New Roman"/>
        </w:rPr>
        <w:t xml:space="preserve"> their application of the new material.  A class test will measure the students’ assessment of the collected terms, and a reflective paper will demonstrate each learners’ ability to analyze the material and evaluate how this material explains the purpose of Prehistoric Art.</w:t>
      </w:r>
    </w:p>
    <w:p w14:paraId="7FE9201C" w14:textId="26BD19E4" w:rsidR="003E1393" w:rsidRDefault="003E1393" w:rsidP="003E1393">
      <w:pPr>
        <w:spacing w:line="480" w:lineRule="auto"/>
        <w:jc w:val="center"/>
        <w:rPr>
          <w:rFonts w:ascii="Times New Roman" w:hAnsi="Times New Roman" w:cs="Times New Roman"/>
          <w:b/>
          <w:bCs/>
        </w:rPr>
      </w:pPr>
      <w:r w:rsidRPr="003E1393">
        <w:rPr>
          <w:rFonts w:ascii="Times New Roman" w:hAnsi="Times New Roman" w:cs="Times New Roman"/>
          <w:b/>
          <w:bCs/>
        </w:rPr>
        <w:t>Instructions</w:t>
      </w:r>
    </w:p>
    <w:p w14:paraId="3F9717F2" w14:textId="690BD51A" w:rsidR="003E1393" w:rsidRDefault="003E1393" w:rsidP="003E1393">
      <w:pPr>
        <w:pStyle w:val="ListParagraph"/>
        <w:numPr>
          <w:ilvl w:val="0"/>
          <w:numId w:val="2"/>
        </w:numPr>
        <w:spacing w:line="480" w:lineRule="auto"/>
        <w:rPr>
          <w:rFonts w:ascii="Times New Roman" w:hAnsi="Times New Roman" w:cs="Times New Roman"/>
        </w:rPr>
      </w:pPr>
      <w:r>
        <w:rPr>
          <w:rFonts w:ascii="Times New Roman" w:hAnsi="Times New Roman" w:cs="Times New Roman"/>
        </w:rPr>
        <w:t>Each student will be assigned to small groups.  Each group is given a specific set of terms, where each group has a unique set, so collectively, all the games will cover all of the key terms and concepts.</w:t>
      </w:r>
    </w:p>
    <w:p w14:paraId="05FB2AEE" w14:textId="22980AB4" w:rsidR="003E1393" w:rsidRDefault="003E1393" w:rsidP="003E1393">
      <w:pPr>
        <w:pStyle w:val="ListParagraph"/>
        <w:numPr>
          <w:ilvl w:val="0"/>
          <w:numId w:val="2"/>
        </w:numPr>
        <w:spacing w:line="480" w:lineRule="auto"/>
        <w:rPr>
          <w:rFonts w:ascii="Times New Roman" w:hAnsi="Times New Roman" w:cs="Times New Roman"/>
        </w:rPr>
      </w:pPr>
      <w:r>
        <w:rPr>
          <w:rFonts w:ascii="Times New Roman" w:hAnsi="Times New Roman" w:cs="Times New Roman"/>
        </w:rPr>
        <w:t>Each group creates one Quizlet set of flash cards using the given set of terms.</w:t>
      </w:r>
    </w:p>
    <w:p w14:paraId="3DDF5204" w14:textId="5AE8337B" w:rsidR="003E1393" w:rsidRDefault="003E1393" w:rsidP="003E1393">
      <w:pPr>
        <w:pStyle w:val="ListParagraph"/>
        <w:numPr>
          <w:ilvl w:val="0"/>
          <w:numId w:val="2"/>
        </w:numPr>
        <w:spacing w:line="480" w:lineRule="auto"/>
        <w:rPr>
          <w:rFonts w:ascii="Times New Roman" w:hAnsi="Times New Roman" w:cs="Times New Roman"/>
        </w:rPr>
      </w:pPr>
      <w:r>
        <w:rPr>
          <w:rFonts w:ascii="Times New Roman" w:hAnsi="Times New Roman" w:cs="Times New Roman"/>
        </w:rPr>
        <w:t xml:space="preserve">In class, each group will give a presentation of their set of terms to demonstrate their understanding of the terms.  Each student in each group is required to participate in the class </w:t>
      </w:r>
      <w:r w:rsidR="00763180">
        <w:rPr>
          <w:rFonts w:ascii="Times New Roman" w:hAnsi="Times New Roman" w:cs="Times New Roman"/>
        </w:rPr>
        <w:t>presentation</w:t>
      </w:r>
      <w:r>
        <w:rPr>
          <w:rFonts w:ascii="Times New Roman" w:hAnsi="Times New Roman" w:cs="Times New Roman"/>
        </w:rPr>
        <w:t>.</w:t>
      </w:r>
    </w:p>
    <w:p w14:paraId="184E19E6" w14:textId="3406E32E" w:rsidR="003E1393" w:rsidRDefault="003E1393" w:rsidP="003E1393">
      <w:pPr>
        <w:pStyle w:val="ListParagraph"/>
        <w:numPr>
          <w:ilvl w:val="0"/>
          <w:numId w:val="2"/>
        </w:numPr>
        <w:spacing w:line="480" w:lineRule="auto"/>
        <w:rPr>
          <w:rFonts w:ascii="Times New Roman" w:hAnsi="Times New Roman" w:cs="Times New Roman"/>
        </w:rPr>
      </w:pPr>
      <w:r>
        <w:rPr>
          <w:rFonts w:ascii="Times New Roman" w:hAnsi="Times New Roman" w:cs="Times New Roman"/>
        </w:rPr>
        <w:t>Once every group presents their presentations, each group will share the link to their Quizlet to all the students in class.  Individually, each student is required to play games in all the Quizlet sets until they feel comfortable with the material.</w:t>
      </w:r>
    </w:p>
    <w:p w14:paraId="07463DCC" w14:textId="09B01928" w:rsidR="003E1393" w:rsidRDefault="003E1393" w:rsidP="003E1393">
      <w:pPr>
        <w:pStyle w:val="ListParagraph"/>
        <w:numPr>
          <w:ilvl w:val="0"/>
          <w:numId w:val="2"/>
        </w:numPr>
        <w:spacing w:line="480" w:lineRule="auto"/>
        <w:rPr>
          <w:rFonts w:ascii="Times New Roman" w:hAnsi="Times New Roman" w:cs="Times New Roman"/>
        </w:rPr>
      </w:pPr>
      <w:r>
        <w:rPr>
          <w:rFonts w:ascii="Times New Roman" w:hAnsi="Times New Roman" w:cs="Times New Roman"/>
        </w:rPr>
        <w:t>An in-class test will follow to measure each students’</w:t>
      </w:r>
      <w:r w:rsidR="00763180">
        <w:rPr>
          <w:rFonts w:ascii="Times New Roman" w:hAnsi="Times New Roman" w:cs="Times New Roman"/>
        </w:rPr>
        <w:t xml:space="preserve"> assessment of the new material.</w:t>
      </w:r>
    </w:p>
    <w:p w14:paraId="43C1D52B" w14:textId="09F05964" w:rsidR="00763180" w:rsidRPr="003E1393" w:rsidRDefault="00763180" w:rsidP="003E1393">
      <w:pPr>
        <w:pStyle w:val="ListParagraph"/>
        <w:numPr>
          <w:ilvl w:val="0"/>
          <w:numId w:val="2"/>
        </w:numPr>
        <w:spacing w:line="480" w:lineRule="auto"/>
        <w:rPr>
          <w:rFonts w:ascii="Times New Roman" w:hAnsi="Times New Roman" w:cs="Times New Roman"/>
        </w:rPr>
      </w:pPr>
      <w:r>
        <w:rPr>
          <w:rFonts w:ascii="Times New Roman" w:hAnsi="Times New Roman" w:cs="Times New Roman"/>
        </w:rPr>
        <w:t xml:space="preserve">Finally, each student will write an individual reflection paper, discussing their </w:t>
      </w:r>
      <w:bookmarkStart w:id="0" w:name="_GoBack"/>
      <w:bookmarkEnd w:id="0"/>
      <w:r>
        <w:rPr>
          <w:rFonts w:ascii="Times New Roman" w:hAnsi="Times New Roman" w:cs="Times New Roman"/>
        </w:rPr>
        <w:t>experiences, their outcomes, and their knowledge of how these key terms and concepts can be used to accurately analyze Prehistoric Art.</w:t>
      </w:r>
    </w:p>
    <w:p w14:paraId="67064EEA" w14:textId="77777777" w:rsidR="003E1393" w:rsidRPr="00BF29E5" w:rsidRDefault="003E1393" w:rsidP="00BF29E5">
      <w:pPr>
        <w:spacing w:line="480" w:lineRule="auto"/>
        <w:rPr>
          <w:rFonts w:ascii="Times New Roman" w:hAnsi="Times New Roman" w:cs="Times New Roman"/>
        </w:rPr>
      </w:pPr>
    </w:p>
    <w:p w14:paraId="33B25743" w14:textId="64A2040D" w:rsidR="00EA51C8" w:rsidRDefault="00EA51C8" w:rsidP="00B96790">
      <w:pPr>
        <w:spacing w:line="480" w:lineRule="auto"/>
        <w:rPr>
          <w:rFonts w:ascii="Times New Roman" w:hAnsi="Times New Roman" w:cs="Times New Roman"/>
        </w:rPr>
      </w:pPr>
    </w:p>
    <w:p w14:paraId="3069390A" w14:textId="4FBE028F" w:rsidR="00763180" w:rsidRDefault="00763180" w:rsidP="00763180">
      <w:pPr>
        <w:rPr>
          <w:rFonts w:ascii="Times New Roman" w:hAnsi="Times New Roman" w:cs="Times New Roman"/>
        </w:rPr>
      </w:pPr>
      <w:r>
        <w:rPr>
          <w:rFonts w:ascii="Times New Roman" w:hAnsi="Times New Roman" w:cs="Times New Roman"/>
        </w:rPr>
        <w:br w:type="page"/>
      </w:r>
    </w:p>
    <w:p w14:paraId="30C9D17B" w14:textId="227E69C5" w:rsidR="00EA51C8" w:rsidRDefault="00EA51C8">
      <w:pPr>
        <w:rPr>
          <w:rFonts w:ascii="Times New Roman" w:hAnsi="Times New Roman" w:cs="Times New Roman"/>
        </w:rPr>
      </w:pPr>
    </w:p>
    <w:p w14:paraId="67C0F198" w14:textId="34F753DC" w:rsidR="00EA51C8" w:rsidRDefault="00EA51C8" w:rsidP="00EA51C8">
      <w:pPr>
        <w:spacing w:line="480" w:lineRule="auto"/>
        <w:jc w:val="center"/>
        <w:rPr>
          <w:rFonts w:ascii="Times New Roman" w:hAnsi="Times New Roman" w:cs="Times New Roman"/>
          <w:b/>
          <w:bCs/>
        </w:rPr>
      </w:pPr>
      <w:r w:rsidRPr="00EA51C8">
        <w:rPr>
          <w:rFonts w:ascii="Times New Roman" w:hAnsi="Times New Roman" w:cs="Times New Roman"/>
          <w:b/>
          <w:bCs/>
        </w:rPr>
        <w:t>References</w:t>
      </w:r>
    </w:p>
    <w:p w14:paraId="0F58EB94" w14:textId="77777777" w:rsidR="00F2182F" w:rsidRPr="00EA51C8" w:rsidRDefault="00F2182F" w:rsidP="00EA51C8">
      <w:pPr>
        <w:spacing w:line="480" w:lineRule="auto"/>
        <w:jc w:val="center"/>
        <w:rPr>
          <w:rFonts w:ascii="Times New Roman" w:hAnsi="Times New Roman" w:cs="Times New Roman"/>
          <w:b/>
          <w:bCs/>
        </w:rPr>
      </w:pPr>
    </w:p>
    <w:p w14:paraId="6A537F76" w14:textId="6228093D" w:rsidR="00F2182F" w:rsidRPr="00F2182F" w:rsidRDefault="00F2182F" w:rsidP="00F2182F">
      <w:pPr>
        <w:spacing w:line="480" w:lineRule="auto"/>
        <w:ind w:left="720" w:hanging="720"/>
        <w:rPr>
          <w:rFonts w:ascii="Times New Roman" w:eastAsia="Times New Roman" w:hAnsi="Times New Roman" w:cs="Times New Roman"/>
        </w:rPr>
      </w:pPr>
      <w:r>
        <w:rPr>
          <w:rFonts w:ascii="Times New Roman" w:hAnsi="Times New Roman" w:cs="Times New Roman"/>
        </w:rPr>
        <w:t xml:space="preserve">University of Maryland (n.d.).  Bloom’s taxonomy: an introduction.  University Libraries, College Park, MD.  Retrieved from: </w:t>
      </w:r>
      <w:hyperlink r:id="rId7" w:history="1">
        <w:r w:rsidRPr="00F2182F">
          <w:rPr>
            <w:rFonts w:ascii="Times New Roman" w:eastAsia="Times New Roman" w:hAnsi="Times New Roman" w:cs="Times New Roman"/>
            <w:color w:val="0000FF"/>
            <w:u w:val="single"/>
          </w:rPr>
          <w:t>https://lib.guides.umd.edu/c.php?g=598357&amp;p=4142337</w:t>
        </w:r>
      </w:hyperlink>
    </w:p>
    <w:p w14:paraId="0A1CAC6B" w14:textId="452992AB" w:rsidR="00EA51C8" w:rsidRPr="00155097" w:rsidRDefault="00EA51C8" w:rsidP="00F2182F">
      <w:pPr>
        <w:spacing w:line="480" w:lineRule="auto"/>
        <w:rPr>
          <w:rFonts w:ascii="Times New Roman" w:hAnsi="Times New Roman" w:cs="Times New Roman"/>
        </w:rPr>
      </w:pPr>
    </w:p>
    <w:sectPr w:rsidR="00EA51C8" w:rsidRPr="00155097" w:rsidSect="00155097">
      <w:headerReference w:type="even" r:id="rId8"/>
      <w:head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770E36" w14:textId="77777777" w:rsidR="00AC4E67" w:rsidRDefault="00AC4E67" w:rsidP="00155097">
      <w:r>
        <w:separator/>
      </w:r>
    </w:p>
  </w:endnote>
  <w:endnote w:type="continuationSeparator" w:id="0">
    <w:p w14:paraId="0329E449" w14:textId="77777777" w:rsidR="00AC4E67" w:rsidRDefault="00AC4E67" w:rsidP="001550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57E785" w14:textId="77777777" w:rsidR="00AC4E67" w:rsidRDefault="00AC4E67" w:rsidP="00155097">
      <w:r>
        <w:separator/>
      </w:r>
    </w:p>
  </w:footnote>
  <w:footnote w:type="continuationSeparator" w:id="0">
    <w:p w14:paraId="6E45A8B8" w14:textId="77777777" w:rsidR="00AC4E67" w:rsidRDefault="00AC4E67" w:rsidP="001550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52305957"/>
      <w:docPartObj>
        <w:docPartGallery w:val="Page Numbers (Top of Page)"/>
        <w:docPartUnique/>
      </w:docPartObj>
    </w:sdtPr>
    <w:sdtEndPr>
      <w:rPr>
        <w:rStyle w:val="PageNumber"/>
      </w:rPr>
    </w:sdtEndPr>
    <w:sdtContent>
      <w:p w14:paraId="7646E103" w14:textId="7FD8F317" w:rsidR="00155097" w:rsidRDefault="00155097" w:rsidP="0015509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73EFB88" w14:textId="77777777" w:rsidR="00155097" w:rsidRDefault="00155097" w:rsidP="0015509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814260788"/>
      <w:docPartObj>
        <w:docPartGallery w:val="Page Numbers (Top of Page)"/>
        <w:docPartUnique/>
      </w:docPartObj>
    </w:sdtPr>
    <w:sdtEndPr>
      <w:rPr>
        <w:rStyle w:val="PageNumber"/>
      </w:rPr>
    </w:sdtEndPr>
    <w:sdtContent>
      <w:p w14:paraId="1803DF43" w14:textId="2DB49475" w:rsidR="00155097" w:rsidRDefault="00155097" w:rsidP="0015509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8AD1F03" w14:textId="7ABC9B6E" w:rsidR="00155097" w:rsidRDefault="00D2251B" w:rsidP="00155097">
    <w:pPr>
      <w:pStyle w:val="Header"/>
      <w:ind w:right="360"/>
    </w:pPr>
    <w:r>
      <w:t xml:space="preserve">Project </w:t>
    </w:r>
    <w:r w:rsidR="00763180">
      <w:t>3</w:t>
    </w:r>
  </w:p>
  <w:p w14:paraId="5534B807" w14:textId="77777777" w:rsidR="00155097" w:rsidRDefault="0015509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A895CC" w14:textId="0112BA60" w:rsidR="00155097" w:rsidRDefault="00155097">
    <w:pPr>
      <w:pStyle w:val="Header"/>
    </w:pPr>
    <w:r>
      <w:t>Running Head: PROJECT</w:t>
    </w:r>
    <w:r w:rsidR="00D2251B">
      <w:tab/>
    </w:r>
    <w:r w:rsidR="00D2251B">
      <w:tab/>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384C86"/>
    <w:multiLevelType w:val="hybridMultilevel"/>
    <w:tmpl w:val="9C46D740"/>
    <w:lvl w:ilvl="0" w:tplc="58948C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59155FD"/>
    <w:multiLevelType w:val="hybridMultilevel"/>
    <w:tmpl w:val="30FCBB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5"/>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097"/>
    <w:rsid w:val="000F1C7F"/>
    <w:rsid w:val="00155097"/>
    <w:rsid w:val="0028233E"/>
    <w:rsid w:val="00364787"/>
    <w:rsid w:val="0037238D"/>
    <w:rsid w:val="003E0FC3"/>
    <w:rsid w:val="003E1393"/>
    <w:rsid w:val="00763180"/>
    <w:rsid w:val="008D4D55"/>
    <w:rsid w:val="008F5CE5"/>
    <w:rsid w:val="00AC4E67"/>
    <w:rsid w:val="00AD5C74"/>
    <w:rsid w:val="00B35A61"/>
    <w:rsid w:val="00B96790"/>
    <w:rsid w:val="00BA7A28"/>
    <w:rsid w:val="00BB75A2"/>
    <w:rsid w:val="00BE716A"/>
    <w:rsid w:val="00BF29E5"/>
    <w:rsid w:val="00CB3D33"/>
    <w:rsid w:val="00D2251B"/>
    <w:rsid w:val="00E4518F"/>
    <w:rsid w:val="00EA51C8"/>
    <w:rsid w:val="00F218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D93E3C"/>
  <w15:chartTrackingRefBased/>
  <w15:docId w15:val="{D9068AA4-84F7-AF4D-926D-05A6D7A90A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55097"/>
    <w:pPr>
      <w:tabs>
        <w:tab w:val="center" w:pos="4680"/>
        <w:tab w:val="right" w:pos="9360"/>
      </w:tabs>
    </w:pPr>
  </w:style>
  <w:style w:type="character" w:customStyle="1" w:styleId="HeaderChar">
    <w:name w:val="Header Char"/>
    <w:basedOn w:val="DefaultParagraphFont"/>
    <w:link w:val="Header"/>
    <w:uiPriority w:val="99"/>
    <w:rsid w:val="00155097"/>
  </w:style>
  <w:style w:type="paragraph" w:styleId="Footer">
    <w:name w:val="footer"/>
    <w:basedOn w:val="Normal"/>
    <w:link w:val="FooterChar"/>
    <w:uiPriority w:val="99"/>
    <w:unhideWhenUsed/>
    <w:rsid w:val="00155097"/>
    <w:pPr>
      <w:tabs>
        <w:tab w:val="center" w:pos="4680"/>
        <w:tab w:val="right" w:pos="9360"/>
      </w:tabs>
    </w:pPr>
  </w:style>
  <w:style w:type="character" w:customStyle="1" w:styleId="FooterChar">
    <w:name w:val="Footer Char"/>
    <w:basedOn w:val="DefaultParagraphFont"/>
    <w:link w:val="Footer"/>
    <w:uiPriority w:val="99"/>
    <w:rsid w:val="00155097"/>
  </w:style>
  <w:style w:type="character" w:styleId="PageNumber">
    <w:name w:val="page number"/>
    <w:basedOn w:val="DefaultParagraphFont"/>
    <w:uiPriority w:val="99"/>
    <w:semiHidden/>
    <w:unhideWhenUsed/>
    <w:rsid w:val="00155097"/>
  </w:style>
  <w:style w:type="table" w:styleId="TableGrid">
    <w:name w:val="Table Grid"/>
    <w:basedOn w:val="TableNormal"/>
    <w:uiPriority w:val="39"/>
    <w:rsid w:val="003E0F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E716A"/>
    <w:pPr>
      <w:ind w:left="720"/>
      <w:contextualSpacing/>
    </w:pPr>
  </w:style>
  <w:style w:type="character" w:styleId="Hyperlink">
    <w:name w:val="Hyperlink"/>
    <w:basedOn w:val="DefaultParagraphFont"/>
    <w:uiPriority w:val="99"/>
    <w:semiHidden/>
    <w:unhideWhenUsed/>
    <w:rsid w:val="00F2182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1310776">
      <w:bodyDiv w:val="1"/>
      <w:marLeft w:val="0"/>
      <w:marRight w:val="0"/>
      <w:marTop w:val="0"/>
      <w:marBottom w:val="0"/>
      <w:divBdr>
        <w:top w:val="none" w:sz="0" w:space="0" w:color="auto"/>
        <w:left w:val="none" w:sz="0" w:space="0" w:color="auto"/>
        <w:bottom w:val="none" w:sz="0" w:space="0" w:color="auto"/>
        <w:right w:val="none" w:sz="0" w:space="0" w:color="auto"/>
      </w:divBdr>
    </w:div>
    <w:div w:id="420491390">
      <w:bodyDiv w:val="1"/>
      <w:marLeft w:val="0"/>
      <w:marRight w:val="0"/>
      <w:marTop w:val="0"/>
      <w:marBottom w:val="0"/>
      <w:divBdr>
        <w:top w:val="none" w:sz="0" w:space="0" w:color="auto"/>
        <w:left w:val="none" w:sz="0" w:space="0" w:color="auto"/>
        <w:bottom w:val="none" w:sz="0" w:space="0" w:color="auto"/>
        <w:right w:val="none" w:sz="0" w:space="0" w:color="auto"/>
      </w:divBdr>
    </w:div>
    <w:div w:id="428350031">
      <w:bodyDiv w:val="1"/>
      <w:marLeft w:val="0"/>
      <w:marRight w:val="0"/>
      <w:marTop w:val="0"/>
      <w:marBottom w:val="0"/>
      <w:divBdr>
        <w:top w:val="none" w:sz="0" w:space="0" w:color="auto"/>
        <w:left w:val="none" w:sz="0" w:space="0" w:color="auto"/>
        <w:bottom w:val="none" w:sz="0" w:space="0" w:color="auto"/>
        <w:right w:val="none" w:sz="0" w:space="0" w:color="auto"/>
      </w:divBdr>
    </w:div>
    <w:div w:id="461461458">
      <w:bodyDiv w:val="1"/>
      <w:marLeft w:val="0"/>
      <w:marRight w:val="0"/>
      <w:marTop w:val="0"/>
      <w:marBottom w:val="0"/>
      <w:divBdr>
        <w:top w:val="none" w:sz="0" w:space="0" w:color="auto"/>
        <w:left w:val="none" w:sz="0" w:space="0" w:color="auto"/>
        <w:bottom w:val="none" w:sz="0" w:space="0" w:color="auto"/>
        <w:right w:val="none" w:sz="0" w:space="0" w:color="auto"/>
      </w:divBdr>
    </w:div>
    <w:div w:id="948240936">
      <w:bodyDiv w:val="1"/>
      <w:marLeft w:val="0"/>
      <w:marRight w:val="0"/>
      <w:marTop w:val="0"/>
      <w:marBottom w:val="0"/>
      <w:divBdr>
        <w:top w:val="none" w:sz="0" w:space="0" w:color="auto"/>
        <w:left w:val="none" w:sz="0" w:space="0" w:color="auto"/>
        <w:bottom w:val="none" w:sz="0" w:space="0" w:color="auto"/>
        <w:right w:val="none" w:sz="0" w:space="0" w:color="auto"/>
      </w:divBdr>
    </w:div>
    <w:div w:id="1023675013">
      <w:bodyDiv w:val="1"/>
      <w:marLeft w:val="0"/>
      <w:marRight w:val="0"/>
      <w:marTop w:val="0"/>
      <w:marBottom w:val="0"/>
      <w:divBdr>
        <w:top w:val="none" w:sz="0" w:space="0" w:color="auto"/>
        <w:left w:val="none" w:sz="0" w:space="0" w:color="auto"/>
        <w:bottom w:val="none" w:sz="0" w:space="0" w:color="auto"/>
        <w:right w:val="none" w:sz="0" w:space="0" w:color="auto"/>
      </w:divBdr>
    </w:div>
    <w:div w:id="1760952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lib.guides.umd.edu/c.php?g=598357&amp;p=4142337"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4</Pages>
  <Words>575</Words>
  <Characters>3282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tracy.collamore@students.post.edu</dc:creator>
  <cp:keywords/>
  <dc:description/>
  <cp:lastModifiedBy>tracy.collamore@students.post.edu</cp:lastModifiedBy>
  <cp:revision>3</cp:revision>
  <dcterms:created xsi:type="dcterms:W3CDTF">2019-12-02T21:23:00Z</dcterms:created>
  <dcterms:modified xsi:type="dcterms:W3CDTF">2019-12-02T21:50:00Z</dcterms:modified>
</cp:coreProperties>
</file>