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15E2" w:rsidRDefault="008715E2" w:rsidP="00CA06C1">
      <w:pPr>
        <w:spacing w:line="480" w:lineRule="auto"/>
        <w:rPr>
          <w:rFonts w:ascii="Times New Roman" w:hAnsi="Times New Roman" w:cs="Times New Roman"/>
        </w:rPr>
      </w:pPr>
    </w:p>
    <w:p w:rsidR="00CA06C1" w:rsidRDefault="00CA06C1" w:rsidP="00CA06C1">
      <w:pPr>
        <w:spacing w:line="480" w:lineRule="auto"/>
        <w:rPr>
          <w:rFonts w:ascii="Times New Roman" w:hAnsi="Times New Roman" w:cs="Times New Roman"/>
        </w:rPr>
      </w:pPr>
    </w:p>
    <w:p w:rsidR="00CA06C1" w:rsidRDefault="00CA06C1" w:rsidP="00CA06C1">
      <w:pPr>
        <w:spacing w:line="480" w:lineRule="auto"/>
        <w:rPr>
          <w:rFonts w:ascii="Times New Roman" w:hAnsi="Times New Roman" w:cs="Times New Roman"/>
        </w:rPr>
      </w:pPr>
    </w:p>
    <w:p w:rsidR="00CA06C1" w:rsidRDefault="00CA06C1" w:rsidP="00CA06C1">
      <w:pPr>
        <w:spacing w:line="480" w:lineRule="auto"/>
        <w:rPr>
          <w:rFonts w:ascii="Times New Roman" w:hAnsi="Times New Roman" w:cs="Times New Roman"/>
        </w:rPr>
      </w:pPr>
    </w:p>
    <w:p w:rsidR="00CA06C1" w:rsidRDefault="00CA06C1" w:rsidP="00CA06C1">
      <w:pPr>
        <w:spacing w:line="480" w:lineRule="auto"/>
        <w:rPr>
          <w:rFonts w:ascii="Times New Roman" w:hAnsi="Times New Roman" w:cs="Times New Roman"/>
        </w:rPr>
      </w:pPr>
    </w:p>
    <w:p w:rsidR="00CA06C1" w:rsidRDefault="00CA06C1" w:rsidP="00CA06C1">
      <w:pPr>
        <w:spacing w:line="480" w:lineRule="auto"/>
        <w:jc w:val="center"/>
        <w:rPr>
          <w:rFonts w:ascii="Times New Roman" w:hAnsi="Times New Roman" w:cs="Times New Roman"/>
        </w:rPr>
      </w:pPr>
      <w:r>
        <w:rPr>
          <w:rFonts w:ascii="Times New Roman" w:hAnsi="Times New Roman" w:cs="Times New Roman"/>
        </w:rPr>
        <w:t>FVE Project: Post University</w:t>
      </w:r>
    </w:p>
    <w:p w:rsidR="00CA06C1" w:rsidRDefault="00CA06C1" w:rsidP="00CA06C1">
      <w:pPr>
        <w:spacing w:line="480" w:lineRule="auto"/>
        <w:jc w:val="center"/>
        <w:rPr>
          <w:rFonts w:ascii="Times New Roman" w:hAnsi="Times New Roman" w:cs="Times New Roman"/>
        </w:rPr>
      </w:pPr>
      <w:r>
        <w:rPr>
          <w:rFonts w:ascii="Times New Roman" w:hAnsi="Times New Roman" w:cs="Times New Roman"/>
        </w:rPr>
        <w:t>Tracy Collamore</w:t>
      </w:r>
    </w:p>
    <w:p w:rsidR="00CA06C1" w:rsidRDefault="00CA06C1" w:rsidP="00CA06C1">
      <w:pPr>
        <w:spacing w:line="480" w:lineRule="auto"/>
        <w:jc w:val="center"/>
        <w:rPr>
          <w:rFonts w:ascii="Times New Roman" w:hAnsi="Times New Roman" w:cs="Times New Roman"/>
        </w:rPr>
      </w:pPr>
      <w:r>
        <w:rPr>
          <w:rFonts w:ascii="Times New Roman" w:hAnsi="Times New Roman" w:cs="Times New Roman"/>
        </w:rPr>
        <w:t>Post University</w:t>
      </w:r>
    </w:p>
    <w:p w:rsidR="00CA06C1" w:rsidRDefault="00CA06C1">
      <w:pPr>
        <w:rPr>
          <w:rFonts w:ascii="Times New Roman" w:hAnsi="Times New Roman" w:cs="Times New Roman"/>
        </w:rPr>
      </w:pPr>
      <w:r>
        <w:rPr>
          <w:rFonts w:ascii="Times New Roman" w:hAnsi="Times New Roman" w:cs="Times New Roman"/>
        </w:rPr>
        <w:br w:type="page"/>
      </w:r>
    </w:p>
    <w:p w:rsidR="00CA06C1" w:rsidRDefault="00CA06C1" w:rsidP="00CA06C1">
      <w:pPr>
        <w:spacing w:line="480" w:lineRule="auto"/>
        <w:jc w:val="center"/>
        <w:rPr>
          <w:rFonts w:ascii="Times New Roman" w:hAnsi="Times New Roman" w:cs="Times New Roman"/>
        </w:rPr>
      </w:pPr>
    </w:p>
    <w:p w:rsidR="00CA06C1" w:rsidRDefault="00CA06C1" w:rsidP="00CA06C1">
      <w:pPr>
        <w:spacing w:line="480" w:lineRule="auto"/>
        <w:jc w:val="center"/>
        <w:rPr>
          <w:rFonts w:ascii="Times New Roman" w:hAnsi="Times New Roman" w:cs="Times New Roman"/>
        </w:rPr>
      </w:pPr>
      <w:r>
        <w:rPr>
          <w:rFonts w:ascii="Times New Roman" w:hAnsi="Times New Roman" w:cs="Times New Roman"/>
        </w:rPr>
        <w:t>FVE Project: Post University</w:t>
      </w:r>
    </w:p>
    <w:p w:rsidR="00CA06C1" w:rsidRPr="00CA06C1" w:rsidRDefault="00CA06C1" w:rsidP="00CA06C1">
      <w:pPr>
        <w:spacing w:line="480" w:lineRule="auto"/>
        <w:jc w:val="center"/>
        <w:rPr>
          <w:rFonts w:ascii="Times New Roman" w:hAnsi="Times New Roman" w:cs="Times New Roman"/>
          <w:b/>
        </w:rPr>
      </w:pPr>
      <w:r w:rsidRPr="00CA06C1">
        <w:rPr>
          <w:rFonts w:ascii="Times New Roman" w:hAnsi="Times New Roman" w:cs="Times New Roman"/>
          <w:b/>
        </w:rPr>
        <w:t>Introduction</w:t>
      </w:r>
    </w:p>
    <w:p w:rsidR="00CA06C1" w:rsidRPr="00407A06" w:rsidRDefault="00CA06C1" w:rsidP="00CA06C1">
      <w:pPr>
        <w:spacing w:line="480" w:lineRule="auto"/>
        <w:rPr>
          <w:rFonts w:ascii="Times New Roman" w:hAnsi="Times New Roman" w:cs="Times New Roman"/>
        </w:rPr>
      </w:pPr>
      <w:r w:rsidRPr="00407A06">
        <w:rPr>
          <w:rFonts w:ascii="Times New Roman" w:hAnsi="Times New Roman" w:cs="Times New Roman"/>
        </w:rPr>
        <w:t>Post University is a private 4-year university founded in 1890 for the purpose of educating and training students for industry</w:t>
      </w:r>
      <w:r w:rsidR="005B251A" w:rsidRPr="00407A06">
        <w:rPr>
          <w:rFonts w:ascii="Times New Roman" w:hAnsi="Times New Roman" w:cs="Times New Roman"/>
        </w:rPr>
        <w:t xml:space="preserve"> careers</w:t>
      </w:r>
      <w:r w:rsidRPr="00407A06">
        <w:rPr>
          <w:rFonts w:ascii="Times New Roman" w:hAnsi="Times New Roman" w:cs="Times New Roman"/>
        </w:rPr>
        <w:t>.  Throughout its history, Post University has seen many changes in its operational structure, including its development of extensive online degree program</w:t>
      </w:r>
      <w:r w:rsidR="008B6098" w:rsidRPr="00407A06">
        <w:rPr>
          <w:rFonts w:ascii="Times New Roman" w:hAnsi="Times New Roman" w:cs="Times New Roman"/>
        </w:rPr>
        <w:t>s.  The</w:t>
      </w:r>
      <w:r w:rsidRPr="00407A06">
        <w:rPr>
          <w:rFonts w:ascii="Times New Roman" w:hAnsi="Times New Roman" w:cs="Times New Roman"/>
        </w:rPr>
        <w:t xml:space="preserve"> goal for </w:t>
      </w:r>
      <w:r w:rsidR="008B6098" w:rsidRPr="00407A06">
        <w:rPr>
          <w:rFonts w:ascii="Times New Roman" w:hAnsi="Times New Roman" w:cs="Times New Roman"/>
        </w:rPr>
        <w:t>Post University has been</w:t>
      </w:r>
      <w:r w:rsidRPr="00407A06">
        <w:rPr>
          <w:rFonts w:ascii="Times New Roman" w:hAnsi="Times New Roman" w:cs="Times New Roman"/>
        </w:rPr>
        <w:t xml:space="preserve"> the same</w:t>
      </w:r>
      <w:r w:rsidR="008B6098" w:rsidRPr="00407A06">
        <w:rPr>
          <w:rFonts w:ascii="Times New Roman" w:hAnsi="Times New Roman" w:cs="Times New Roman"/>
        </w:rPr>
        <w:t xml:space="preserve"> since its inception</w:t>
      </w:r>
      <w:r w:rsidRPr="00407A06">
        <w:rPr>
          <w:rFonts w:ascii="Times New Roman" w:hAnsi="Times New Roman" w:cs="Times New Roman"/>
        </w:rPr>
        <w:t>: providing career-focused degrees and preparing graduates to meet t</w:t>
      </w:r>
      <w:r w:rsidR="008B6098" w:rsidRPr="00407A06">
        <w:rPr>
          <w:rFonts w:ascii="Times New Roman" w:hAnsi="Times New Roman" w:cs="Times New Roman"/>
        </w:rPr>
        <w:t>he needs of their relative</w:t>
      </w:r>
      <w:r w:rsidRPr="00407A06">
        <w:rPr>
          <w:rFonts w:ascii="Times New Roman" w:hAnsi="Times New Roman" w:cs="Times New Roman"/>
        </w:rPr>
        <w:t xml:space="preserve"> economy.  </w:t>
      </w:r>
    </w:p>
    <w:p w:rsidR="00CA06C1" w:rsidRPr="00407A06" w:rsidRDefault="00CA06C1" w:rsidP="00CA06C1">
      <w:pPr>
        <w:spacing w:line="480" w:lineRule="auto"/>
        <w:rPr>
          <w:rFonts w:ascii="Times New Roman" w:hAnsi="Times New Roman" w:cs="Times New Roman"/>
        </w:rPr>
      </w:pPr>
      <w:r w:rsidRPr="00407A06">
        <w:rPr>
          <w:rFonts w:ascii="Times New Roman" w:hAnsi="Times New Roman" w:cs="Times New Roman"/>
        </w:rPr>
        <w:tab/>
        <w:t>Post University provides several opportunities for students to earn their degrees of choice.  A small campus in the suburbs of Waterbury, CT provides a traditional educational environment with small class sizes and personalized support from educators who are professional experts in their</w:t>
      </w:r>
      <w:r w:rsidR="008B6098" w:rsidRPr="00407A06">
        <w:rPr>
          <w:rFonts w:ascii="Times New Roman" w:hAnsi="Times New Roman" w:cs="Times New Roman"/>
        </w:rPr>
        <w:t xml:space="preserve"> fields</w:t>
      </w:r>
      <w:r w:rsidRPr="00407A06">
        <w:rPr>
          <w:rFonts w:ascii="Times New Roman" w:hAnsi="Times New Roman" w:cs="Times New Roman"/>
        </w:rPr>
        <w:t xml:space="preserve">.  For twenty years, Post has also offered several online options to their students, where a degree can be earned entirely online or as a hybrid of online and campus courses. </w:t>
      </w:r>
      <w:r w:rsidR="008B6098" w:rsidRPr="00407A06">
        <w:rPr>
          <w:rFonts w:ascii="Times New Roman" w:hAnsi="Times New Roman" w:cs="Times New Roman"/>
        </w:rPr>
        <w:t xml:space="preserve"> Online programs include Bachelor</w:t>
      </w:r>
      <w:r w:rsidR="005B251A" w:rsidRPr="00407A06">
        <w:rPr>
          <w:rFonts w:ascii="Times New Roman" w:hAnsi="Times New Roman" w:cs="Times New Roman"/>
        </w:rPr>
        <w:t>’</w:t>
      </w:r>
      <w:r w:rsidR="008B6098" w:rsidRPr="00407A06">
        <w:rPr>
          <w:rFonts w:ascii="Times New Roman" w:hAnsi="Times New Roman" w:cs="Times New Roman"/>
        </w:rPr>
        <w:t>s</w:t>
      </w:r>
      <w:r w:rsidR="005B251A" w:rsidRPr="00407A06">
        <w:rPr>
          <w:rFonts w:ascii="Times New Roman" w:hAnsi="Times New Roman" w:cs="Times New Roman"/>
        </w:rPr>
        <w:t xml:space="preserve"> degrees</w:t>
      </w:r>
      <w:r w:rsidR="008B6098" w:rsidRPr="00407A06">
        <w:rPr>
          <w:rFonts w:ascii="Times New Roman" w:hAnsi="Times New Roman" w:cs="Times New Roman"/>
        </w:rPr>
        <w:t>, Master</w:t>
      </w:r>
      <w:r w:rsidR="005B251A" w:rsidRPr="00407A06">
        <w:rPr>
          <w:rFonts w:ascii="Times New Roman" w:hAnsi="Times New Roman" w:cs="Times New Roman"/>
        </w:rPr>
        <w:t>’</w:t>
      </w:r>
      <w:r w:rsidR="008B6098" w:rsidRPr="00407A06">
        <w:rPr>
          <w:rFonts w:ascii="Times New Roman" w:hAnsi="Times New Roman" w:cs="Times New Roman"/>
        </w:rPr>
        <w:t>s</w:t>
      </w:r>
      <w:r w:rsidR="005B251A" w:rsidRPr="00407A06">
        <w:rPr>
          <w:rFonts w:ascii="Times New Roman" w:hAnsi="Times New Roman" w:cs="Times New Roman"/>
        </w:rPr>
        <w:t xml:space="preserve"> degrees,</w:t>
      </w:r>
      <w:r w:rsidR="008B6098" w:rsidRPr="00407A06">
        <w:rPr>
          <w:rFonts w:ascii="Times New Roman" w:hAnsi="Times New Roman" w:cs="Times New Roman"/>
        </w:rPr>
        <w:t xml:space="preserve"> and Graduate Certificates.</w:t>
      </w:r>
    </w:p>
    <w:p w:rsidR="00CA06C1" w:rsidRPr="00407A06" w:rsidRDefault="00CA06C1" w:rsidP="00CA06C1">
      <w:pPr>
        <w:spacing w:line="480" w:lineRule="auto"/>
        <w:rPr>
          <w:rFonts w:ascii="Times New Roman" w:hAnsi="Times New Roman" w:cs="Times New Roman"/>
        </w:rPr>
      </w:pPr>
      <w:r w:rsidRPr="00407A06">
        <w:rPr>
          <w:rFonts w:ascii="Times New Roman" w:hAnsi="Times New Roman" w:cs="Times New Roman"/>
        </w:rPr>
        <w:tab/>
        <w:t>The Waterbury campus for Post University provides a traditional campus education to approximately 800 students, about half of which</w:t>
      </w:r>
      <w:r w:rsidR="008B6098" w:rsidRPr="00407A06">
        <w:rPr>
          <w:rFonts w:ascii="Times New Roman" w:hAnsi="Times New Roman" w:cs="Times New Roman"/>
        </w:rPr>
        <w:t xml:space="preserve"> commute</w:t>
      </w:r>
      <w:r w:rsidRPr="00407A06">
        <w:rPr>
          <w:rFonts w:ascii="Times New Roman" w:hAnsi="Times New Roman" w:cs="Times New Roman"/>
        </w:rPr>
        <w:t>.  The online programs</w:t>
      </w:r>
      <w:r w:rsidR="005B251A" w:rsidRPr="00407A06">
        <w:rPr>
          <w:rFonts w:ascii="Times New Roman" w:hAnsi="Times New Roman" w:cs="Times New Roman"/>
        </w:rPr>
        <w:t xml:space="preserve">, which has </w:t>
      </w:r>
      <w:r w:rsidR="00F43B1E" w:rsidRPr="00407A06">
        <w:rPr>
          <w:rFonts w:ascii="Times New Roman" w:hAnsi="Times New Roman" w:cs="Times New Roman"/>
        </w:rPr>
        <w:t>approximately</w:t>
      </w:r>
      <w:r w:rsidR="005B251A" w:rsidRPr="00407A06">
        <w:rPr>
          <w:rFonts w:ascii="Times New Roman" w:hAnsi="Times New Roman" w:cs="Times New Roman"/>
        </w:rPr>
        <w:t xml:space="preserve"> 10,000 enrolled students,</w:t>
      </w:r>
      <w:r w:rsidRPr="00407A06">
        <w:rPr>
          <w:rFonts w:ascii="Times New Roman" w:hAnsi="Times New Roman" w:cs="Times New Roman"/>
        </w:rPr>
        <w:t xml:space="preserve"> are accelerated and asynchronous, allowing students to earn their degrees faster and at times that are most convenient to their schedules.  </w:t>
      </w:r>
      <w:r w:rsidR="008B6098" w:rsidRPr="00407A06">
        <w:rPr>
          <w:rFonts w:ascii="Times New Roman" w:hAnsi="Times New Roman" w:cs="Times New Roman"/>
        </w:rPr>
        <w:t>S</w:t>
      </w:r>
      <w:r w:rsidRPr="00407A06">
        <w:rPr>
          <w:rFonts w:ascii="Times New Roman" w:hAnsi="Times New Roman" w:cs="Times New Roman"/>
        </w:rPr>
        <w:t>tudents at Post represent a diverse demographic: 32% white, non-Hispanics, 18% black, non-Hispanic, 6% Hispanic</w:t>
      </w:r>
      <w:r w:rsidR="00C50F59">
        <w:rPr>
          <w:rFonts w:ascii="Times New Roman" w:hAnsi="Times New Roman" w:cs="Times New Roman"/>
        </w:rPr>
        <w:t xml:space="preserve">, and </w:t>
      </w:r>
      <w:r w:rsidRPr="00407A06">
        <w:rPr>
          <w:rFonts w:ascii="Times New Roman" w:hAnsi="Times New Roman" w:cs="Times New Roman"/>
        </w:rPr>
        <w:t>43%  unknown</w:t>
      </w:r>
      <w:r w:rsidR="00C50F59">
        <w:rPr>
          <w:rFonts w:ascii="Times New Roman" w:hAnsi="Times New Roman" w:cs="Times New Roman"/>
        </w:rPr>
        <w:t xml:space="preserve"> </w:t>
      </w:r>
      <w:r w:rsidR="00C50F59" w:rsidRPr="00BF0A74">
        <w:rPr>
          <w:rFonts w:ascii="Times New Roman" w:hAnsi="Times New Roman" w:cs="Times New Roman"/>
          <w:color w:val="000000" w:themeColor="text1"/>
        </w:rPr>
        <w:t>(</w:t>
      </w:r>
      <w:r w:rsidR="0041373F" w:rsidRPr="00BF0A74">
        <w:rPr>
          <w:rFonts w:ascii="Times New Roman" w:eastAsia="Times New Roman" w:hAnsi="Times New Roman" w:cs="Times New Roman"/>
          <w:color w:val="000000" w:themeColor="text1"/>
          <w:shd w:val="clear" w:color="auto" w:fill="FFFFFF"/>
        </w:rPr>
        <w:t>How Does Post University Rank Among America's Best Colleges? n/d)</w:t>
      </w:r>
      <w:r w:rsidR="00407A06" w:rsidRPr="00BF0A74">
        <w:rPr>
          <w:rFonts w:ascii="Times New Roman" w:hAnsi="Times New Roman" w:cs="Times New Roman"/>
          <w:color w:val="000000" w:themeColor="text1"/>
        </w:rPr>
        <w:t>.  The graduati</w:t>
      </w:r>
      <w:r w:rsidR="00407A06">
        <w:rPr>
          <w:rFonts w:ascii="Times New Roman" w:hAnsi="Times New Roman" w:cs="Times New Roman"/>
        </w:rPr>
        <w:t>on/retention rate for first-time college students looking to earn their Bachelor’s degree at Post is low</w:t>
      </w:r>
      <w:r w:rsidR="00504FF8">
        <w:rPr>
          <w:rFonts w:ascii="Times New Roman" w:hAnsi="Times New Roman" w:cs="Times New Roman"/>
        </w:rPr>
        <w:t>,</w:t>
      </w:r>
      <w:r w:rsidR="00407A06">
        <w:rPr>
          <w:rFonts w:ascii="Times New Roman" w:hAnsi="Times New Roman" w:cs="Times New Roman"/>
        </w:rPr>
        <w:t xml:space="preserve"> at </w:t>
      </w:r>
      <w:r w:rsidR="00504FF8">
        <w:rPr>
          <w:rFonts w:ascii="Times New Roman" w:hAnsi="Times New Roman" w:cs="Times New Roman"/>
        </w:rPr>
        <w:t xml:space="preserve">38%, where the national average is 74%, and Connecticut’s </w:t>
      </w:r>
      <w:r w:rsidR="00504FF8">
        <w:rPr>
          <w:rFonts w:ascii="Times New Roman" w:hAnsi="Times New Roman" w:cs="Times New Roman"/>
        </w:rPr>
        <w:lastRenderedPageBreak/>
        <w:t xml:space="preserve">average is 79%.  Of the remaining 62% of students who are not retained, only 15% transfer to another </w:t>
      </w:r>
      <w:r w:rsidR="00404572">
        <w:rPr>
          <w:rFonts w:ascii="Times New Roman" w:hAnsi="Times New Roman" w:cs="Times New Roman"/>
        </w:rPr>
        <w:t>institution</w:t>
      </w:r>
      <w:r w:rsidR="00504FF8">
        <w:rPr>
          <w:rFonts w:ascii="Times New Roman" w:hAnsi="Times New Roman" w:cs="Times New Roman"/>
        </w:rPr>
        <w:t>, which implies that 47% of those students drop-out (Post University Graduation</w:t>
      </w:r>
      <w:r w:rsidR="00C50F59">
        <w:rPr>
          <w:rFonts w:ascii="Times New Roman" w:hAnsi="Times New Roman" w:cs="Times New Roman"/>
        </w:rPr>
        <w:t xml:space="preserve"> &amp; Retention</w:t>
      </w:r>
      <w:r w:rsidR="00504FF8">
        <w:rPr>
          <w:rFonts w:ascii="Times New Roman" w:hAnsi="Times New Roman" w:cs="Times New Roman"/>
        </w:rPr>
        <w:t>, 201</w:t>
      </w:r>
      <w:r w:rsidR="00C50F59">
        <w:rPr>
          <w:rFonts w:ascii="Times New Roman" w:hAnsi="Times New Roman" w:cs="Times New Roman"/>
        </w:rPr>
        <w:t>9</w:t>
      </w:r>
      <w:r w:rsidR="00504FF8">
        <w:rPr>
          <w:rFonts w:ascii="Times New Roman" w:hAnsi="Times New Roman" w:cs="Times New Roman"/>
        </w:rPr>
        <w:t>).</w:t>
      </w:r>
      <w:r w:rsidR="0041373F">
        <w:rPr>
          <w:rFonts w:ascii="Times New Roman" w:hAnsi="Times New Roman" w:cs="Times New Roman"/>
        </w:rPr>
        <w:t xml:space="preserve">  Post University has provided educational benefits and programs to serve military students</w:t>
      </w:r>
      <w:r w:rsidR="00404572">
        <w:rPr>
          <w:rFonts w:ascii="Times New Roman" w:hAnsi="Times New Roman" w:cs="Times New Roman"/>
        </w:rPr>
        <w:t xml:space="preserve"> </w:t>
      </w:r>
      <w:r w:rsidR="0041373F">
        <w:rPr>
          <w:rFonts w:ascii="Times New Roman" w:hAnsi="Times New Roman" w:cs="Times New Roman"/>
        </w:rPr>
        <w:t xml:space="preserve">and </w:t>
      </w:r>
      <w:r w:rsidR="00404572">
        <w:rPr>
          <w:rFonts w:ascii="Times New Roman" w:hAnsi="Times New Roman" w:cs="Times New Roman"/>
        </w:rPr>
        <w:t>veterans and</w:t>
      </w:r>
      <w:r w:rsidR="0041373F">
        <w:rPr>
          <w:rFonts w:ascii="Times New Roman" w:hAnsi="Times New Roman" w:cs="Times New Roman"/>
        </w:rPr>
        <w:t xml:space="preserve"> was ranked #34 in Best Online Bachelor’s Programs for Veterans (U.S. News and World Report</w:t>
      </w:r>
      <w:r w:rsidR="0036498A">
        <w:rPr>
          <w:rFonts w:ascii="Times New Roman" w:hAnsi="Times New Roman" w:cs="Times New Roman"/>
        </w:rPr>
        <w:t>, 2018</w:t>
      </w:r>
      <w:r w:rsidR="00404572">
        <w:rPr>
          <w:rFonts w:ascii="Times New Roman" w:hAnsi="Times New Roman" w:cs="Times New Roman"/>
        </w:rPr>
        <w:t>)</w:t>
      </w:r>
      <w:r w:rsidR="0041373F">
        <w:rPr>
          <w:rFonts w:ascii="Times New Roman" w:hAnsi="Times New Roman" w:cs="Times New Roman"/>
        </w:rPr>
        <w:t>.</w:t>
      </w:r>
    </w:p>
    <w:p w:rsidR="00CA06C1" w:rsidRPr="00407A06" w:rsidRDefault="00CA06C1" w:rsidP="00CA06C1">
      <w:pPr>
        <w:spacing w:line="480" w:lineRule="auto"/>
        <w:jc w:val="center"/>
        <w:rPr>
          <w:rFonts w:ascii="Times New Roman" w:hAnsi="Times New Roman" w:cs="Times New Roman"/>
          <w:b/>
        </w:rPr>
      </w:pPr>
      <w:r w:rsidRPr="00407A06">
        <w:rPr>
          <w:rFonts w:ascii="Times New Roman" w:hAnsi="Times New Roman" w:cs="Times New Roman"/>
          <w:b/>
        </w:rPr>
        <w:t>History: Past and Present</w:t>
      </w:r>
    </w:p>
    <w:p w:rsidR="00CA06C1" w:rsidRPr="00407A06" w:rsidRDefault="00CA06C1" w:rsidP="00CA06C1">
      <w:pPr>
        <w:spacing w:line="480" w:lineRule="auto"/>
        <w:rPr>
          <w:rFonts w:ascii="Times New Roman" w:hAnsi="Times New Roman" w:cs="Times New Roman"/>
        </w:rPr>
      </w:pPr>
      <w:r w:rsidRPr="00407A06">
        <w:rPr>
          <w:rFonts w:ascii="Times New Roman" w:hAnsi="Times New Roman" w:cs="Times New Roman"/>
        </w:rPr>
        <w:tab/>
        <w:t>Founded in 1890 as the Matoon Shorthand School, Post University has seen many changes during its history.  In 1931, the institution was named Post College, which changed to Post Junior College in 1962.  In 1965, Post acquired its current campus location in Waterbury, CT.  In 1976, Post Junior College became accredited by the New England Association of School and Colleges and became a four-year institution, changing its name to Post College and awarding its first baccalaureate degrees in 1980.  In 1990, Post became a for-profit institution and became affiliated with Teik</w:t>
      </w:r>
      <w:r w:rsidR="00404572">
        <w:rPr>
          <w:rFonts w:ascii="Times New Roman" w:hAnsi="Times New Roman" w:cs="Times New Roman"/>
        </w:rPr>
        <w:t>y</w:t>
      </w:r>
      <w:r w:rsidRPr="00407A06">
        <w:rPr>
          <w:rFonts w:ascii="Times New Roman" w:hAnsi="Times New Roman" w:cs="Times New Roman"/>
        </w:rPr>
        <w:t>o University of Japan, renaming itself Teik</w:t>
      </w:r>
      <w:r w:rsidR="00404572">
        <w:rPr>
          <w:rFonts w:ascii="Times New Roman" w:hAnsi="Times New Roman" w:cs="Times New Roman"/>
        </w:rPr>
        <w:t>y</w:t>
      </w:r>
      <w:r w:rsidRPr="00407A06">
        <w:rPr>
          <w:rFonts w:ascii="Times New Roman" w:hAnsi="Times New Roman" w:cs="Times New Roman"/>
        </w:rPr>
        <w:t xml:space="preserve">o Post University.  Soon thereafter, Post began to develop its online degree programs, and, in 1996, began offering accelerated online degree </w:t>
      </w:r>
      <w:r w:rsidR="005B251A" w:rsidRPr="00407A06">
        <w:rPr>
          <w:rFonts w:ascii="Times New Roman" w:hAnsi="Times New Roman" w:cs="Times New Roman"/>
        </w:rPr>
        <w:t>classes</w:t>
      </w:r>
      <w:r w:rsidRPr="00407A06">
        <w:rPr>
          <w:rFonts w:ascii="Times New Roman" w:hAnsi="Times New Roman" w:cs="Times New Roman"/>
        </w:rPr>
        <w:t>.  The online program grew rapidly, becoming the first online degree program offered in Connecticut.  In 2004, Post and Teik</w:t>
      </w:r>
      <w:r w:rsidR="00404572">
        <w:rPr>
          <w:rFonts w:ascii="Times New Roman" w:hAnsi="Times New Roman" w:cs="Times New Roman"/>
        </w:rPr>
        <w:t>y</w:t>
      </w:r>
      <w:r w:rsidRPr="00407A06">
        <w:rPr>
          <w:rFonts w:ascii="Times New Roman" w:hAnsi="Times New Roman" w:cs="Times New Roman"/>
        </w:rPr>
        <w:t>o ended their relationship and Post changed its name to Post University.  Since then, Post has been expanding their campus and online programs to include advanced degrees and professional certificates.  Today, Post University continues to grow both on campus and online, providing educational offerings focused on the demands of today’s career opportunities</w:t>
      </w:r>
      <w:r w:rsidR="00404572">
        <w:rPr>
          <w:rFonts w:ascii="Times New Roman" w:hAnsi="Times New Roman" w:cs="Times New Roman"/>
        </w:rPr>
        <w:t xml:space="preserve"> (</w:t>
      </w:r>
      <w:r w:rsidR="00431585">
        <w:rPr>
          <w:rFonts w:ascii="Times New Roman" w:hAnsi="Times New Roman" w:cs="Times New Roman"/>
        </w:rPr>
        <w:t>Post University, n.d.)</w:t>
      </w:r>
      <w:r w:rsidRPr="00407A06">
        <w:rPr>
          <w:rFonts w:ascii="Times New Roman" w:hAnsi="Times New Roman" w:cs="Times New Roman"/>
        </w:rPr>
        <w:t xml:space="preserve">.  </w:t>
      </w:r>
    </w:p>
    <w:p w:rsidR="00CA06C1" w:rsidRPr="00407A06" w:rsidRDefault="00CA06C1" w:rsidP="00CA06C1">
      <w:pPr>
        <w:spacing w:line="480" w:lineRule="auto"/>
        <w:rPr>
          <w:rFonts w:ascii="Times New Roman" w:hAnsi="Times New Roman" w:cs="Times New Roman"/>
        </w:rPr>
      </w:pPr>
      <w:r w:rsidRPr="00407A06">
        <w:rPr>
          <w:rFonts w:ascii="Times New Roman" w:hAnsi="Times New Roman" w:cs="Times New Roman"/>
        </w:rPr>
        <w:tab/>
        <w:t xml:space="preserve">Post University’s mission is to provide students with the knowledge, personal skills and experiences required to become leaders in their chosen careers. </w:t>
      </w:r>
      <w:r w:rsidR="008B6098" w:rsidRPr="00407A06">
        <w:rPr>
          <w:rFonts w:ascii="Times New Roman" w:hAnsi="Times New Roman" w:cs="Times New Roman"/>
        </w:rPr>
        <w:t xml:space="preserve"> </w:t>
      </w:r>
      <w:r w:rsidRPr="00407A06">
        <w:rPr>
          <w:rFonts w:ascii="Times New Roman" w:hAnsi="Times New Roman" w:cs="Times New Roman"/>
        </w:rPr>
        <w:t xml:space="preserve">The leadership of Post is continually focused on offering education programs for a variety of student demographics, </w:t>
      </w:r>
      <w:r w:rsidRPr="00407A06">
        <w:rPr>
          <w:rFonts w:ascii="Times New Roman" w:hAnsi="Times New Roman" w:cs="Times New Roman"/>
        </w:rPr>
        <w:lastRenderedPageBreak/>
        <w:t>including students who are looking to return to their education</w:t>
      </w:r>
      <w:r w:rsidR="00715229" w:rsidRPr="00407A06">
        <w:rPr>
          <w:rFonts w:ascii="Times New Roman" w:hAnsi="Times New Roman" w:cs="Times New Roman"/>
        </w:rPr>
        <w:t xml:space="preserve"> later in life</w:t>
      </w:r>
      <w:r w:rsidRPr="00407A06">
        <w:rPr>
          <w:rFonts w:ascii="Times New Roman" w:hAnsi="Times New Roman" w:cs="Times New Roman"/>
        </w:rPr>
        <w:t xml:space="preserve"> in order to advance their careers.  Campus classes provide students with a traditional learning method where faculty lead the classes through lectures, class work, and assignments.  Online offerings are student-driven, where the instructors are available to help each student guide their own learning at their own time.  Learning online at Post is strengthened by the weekly discussion boards, where students and instructors can collaborate and reinforce the weekly content.</w:t>
      </w:r>
    </w:p>
    <w:p w:rsidR="008B6098" w:rsidRPr="00407A06" w:rsidRDefault="007A62EA" w:rsidP="007A62EA">
      <w:pPr>
        <w:spacing w:line="480" w:lineRule="auto"/>
        <w:jc w:val="center"/>
        <w:rPr>
          <w:rFonts w:ascii="Times New Roman" w:hAnsi="Times New Roman" w:cs="Times New Roman"/>
          <w:b/>
        </w:rPr>
      </w:pPr>
      <w:r w:rsidRPr="00407A06">
        <w:rPr>
          <w:rFonts w:ascii="Times New Roman" w:hAnsi="Times New Roman" w:cs="Times New Roman"/>
          <w:b/>
        </w:rPr>
        <w:t>Trends in Education</w:t>
      </w:r>
    </w:p>
    <w:p w:rsidR="0067060E" w:rsidRPr="00407A06" w:rsidRDefault="007A62EA" w:rsidP="0067060E">
      <w:pPr>
        <w:spacing w:line="480" w:lineRule="auto"/>
        <w:rPr>
          <w:rFonts w:ascii="Times New Roman" w:hAnsi="Times New Roman" w:cs="Times New Roman"/>
        </w:rPr>
      </w:pPr>
      <w:r w:rsidRPr="00407A06">
        <w:rPr>
          <w:rFonts w:ascii="Times New Roman" w:hAnsi="Times New Roman" w:cs="Times New Roman"/>
        </w:rPr>
        <w:tab/>
      </w:r>
      <w:r w:rsidR="0067060E" w:rsidRPr="00407A06">
        <w:rPr>
          <w:rFonts w:ascii="Times New Roman" w:hAnsi="Times New Roman" w:cs="Times New Roman"/>
        </w:rPr>
        <w:t>Trends in education are as diverse as the inventive ideas needed for reforming current pedagogy to include necessary skills for the 21</w:t>
      </w:r>
      <w:r w:rsidR="0067060E" w:rsidRPr="00407A06">
        <w:rPr>
          <w:rFonts w:ascii="Times New Roman" w:hAnsi="Times New Roman" w:cs="Times New Roman"/>
          <w:vertAlign w:val="superscript"/>
        </w:rPr>
        <w:t>st</w:t>
      </w:r>
      <w:r w:rsidR="0067060E" w:rsidRPr="00407A06">
        <w:rPr>
          <w:rFonts w:ascii="Times New Roman" w:hAnsi="Times New Roman" w:cs="Times New Roman"/>
        </w:rPr>
        <w:t xml:space="preserve"> century learner. Technological advancements have the capacity to directly influence how students are taught by accessing information, experts, and peers across the globe.  Economic and demographic data poses numerous challenges in overhauling the education system, but, when we return to the history of education in the U.S. and reflect on the philosophy of John Dewey (1916), educators </w:t>
      </w:r>
      <w:r w:rsidR="00715229" w:rsidRPr="00407A06">
        <w:rPr>
          <w:rFonts w:ascii="Times New Roman" w:hAnsi="Times New Roman" w:cs="Times New Roman"/>
        </w:rPr>
        <w:t>understand the necessity</w:t>
      </w:r>
      <w:r w:rsidR="0067060E" w:rsidRPr="00407A06">
        <w:rPr>
          <w:rFonts w:ascii="Times New Roman" w:hAnsi="Times New Roman" w:cs="Times New Roman"/>
        </w:rPr>
        <w:t xml:space="preserve"> to adapt in order to meet the needs of unique learners.</w:t>
      </w:r>
    </w:p>
    <w:p w:rsidR="0067060E" w:rsidRPr="00407A06" w:rsidRDefault="0067060E" w:rsidP="0067060E">
      <w:pPr>
        <w:spacing w:line="480" w:lineRule="auto"/>
        <w:rPr>
          <w:rFonts w:ascii="Times New Roman" w:hAnsi="Times New Roman" w:cs="Times New Roman"/>
        </w:rPr>
      </w:pPr>
      <w:r w:rsidRPr="00407A06">
        <w:rPr>
          <w:rFonts w:ascii="Times New Roman" w:hAnsi="Times New Roman" w:cs="Times New Roman"/>
        </w:rPr>
        <w:tab/>
        <w:t xml:space="preserve">A trend in technology that will have an impact on education is what Ratsa Leer and Sergey Ivanov (2013) describe as computer-based learning.  Today, our education systems are designed to teach a standardization curriculum.  The standardization method focuses on one type of learning: analytical learning.  It is important to realize too that “it is not simply about </w:t>
      </w:r>
      <w:r w:rsidR="00431585">
        <w:rPr>
          <w:rFonts w:ascii="Times New Roman" w:hAnsi="Times New Roman" w:cs="Times New Roman"/>
        </w:rPr>
        <w:t>‘</w:t>
      </w:r>
      <w:r w:rsidRPr="00407A06">
        <w:rPr>
          <w:rFonts w:ascii="Times New Roman" w:hAnsi="Times New Roman" w:cs="Times New Roman"/>
        </w:rPr>
        <w:t>how</w:t>
      </w:r>
      <w:r w:rsidR="00431585">
        <w:rPr>
          <w:rFonts w:ascii="Times New Roman" w:hAnsi="Times New Roman" w:cs="Times New Roman"/>
        </w:rPr>
        <w:t xml:space="preserve">’ </w:t>
      </w:r>
      <w:r w:rsidRPr="00407A06">
        <w:rPr>
          <w:rFonts w:ascii="Times New Roman" w:hAnsi="Times New Roman" w:cs="Times New Roman"/>
        </w:rPr>
        <w:t xml:space="preserve">you learn but what things you </w:t>
      </w:r>
      <w:r w:rsidR="00431585">
        <w:rPr>
          <w:rFonts w:ascii="Times New Roman" w:hAnsi="Times New Roman" w:cs="Times New Roman"/>
        </w:rPr>
        <w:t>‘</w:t>
      </w:r>
      <w:r w:rsidRPr="00407A06">
        <w:rPr>
          <w:rFonts w:ascii="Times New Roman" w:hAnsi="Times New Roman" w:cs="Times New Roman"/>
        </w:rPr>
        <w:t>know</w:t>
      </w:r>
      <w:r w:rsidR="00431585">
        <w:rPr>
          <w:rFonts w:ascii="Times New Roman" w:hAnsi="Times New Roman" w:cs="Times New Roman"/>
        </w:rPr>
        <w:t>’</w:t>
      </w:r>
      <w:r w:rsidRPr="00407A06">
        <w:rPr>
          <w:rFonts w:ascii="Times New Roman" w:hAnsi="Times New Roman" w:cs="Times New Roman"/>
        </w:rPr>
        <w:t xml:space="preserve">.” (Leer &amp; Ratsa, 2013, p. 16).  By using computer-based learning in the classroom, the focus can turn to student-led interaction of content online.  Homework can be done in interactive, online programs, giving each student real-time feedback to improve their skills.  </w:t>
      </w:r>
      <w:r w:rsidR="00431585">
        <w:rPr>
          <w:rFonts w:ascii="Times New Roman" w:hAnsi="Times New Roman" w:cs="Times New Roman"/>
        </w:rPr>
        <w:t xml:space="preserve">For example, Post University uses Blackboard as a tool because of its ability to provide “a learning platform for collaborative, interactive and mobile learning </w:t>
      </w:r>
      <w:r w:rsidR="00431585">
        <w:rPr>
          <w:rFonts w:ascii="Times New Roman" w:hAnsi="Times New Roman" w:cs="Times New Roman"/>
        </w:rPr>
        <w:lastRenderedPageBreak/>
        <w:t>experiences” (</w:t>
      </w:r>
      <w:r w:rsidR="0036498A">
        <w:rPr>
          <w:rFonts w:ascii="Times New Roman" w:hAnsi="Times New Roman" w:cs="Times New Roman"/>
        </w:rPr>
        <w:t>Company Overview of Blackboard Inc, 2013)</w:t>
      </w:r>
      <w:r w:rsidR="00431585">
        <w:rPr>
          <w:rFonts w:ascii="Times New Roman" w:hAnsi="Times New Roman" w:cs="Times New Roman"/>
        </w:rPr>
        <w:t>.  Blackboard is an online learning management system that provides class content, discussion boards, and assignments</w:t>
      </w:r>
      <w:r w:rsidR="0036498A">
        <w:rPr>
          <w:rFonts w:ascii="Times New Roman" w:hAnsi="Times New Roman" w:cs="Times New Roman"/>
        </w:rPr>
        <w:t xml:space="preserve"> for online and traditional college courses</w:t>
      </w:r>
      <w:r w:rsidR="00431585">
        <w:rPr>
          <w:rFonts w:ascii="Times New Roman" w:hAnsi="Times New Roman" w:cs="Times New Roman"/>
        </w:rPr>
        <w:t>.  Instructors can grade student work in the Blackboard platform with detailed comments and corrections, which are accessed directly by the student.</w:t>
      </w:r>
    </w:p>
    <w:p w:rsidR="0067060E" w:rsidRPr="00407A06" w:rsidRDefault="0067060E" w:rsidP="0067060E">
      <w:pPr>
        <w:spacing w:line="480" w:lineRule="auto"/>
        <w:ind w:firstLine="720"/>
        <w:rPr>
          <w:rFonts w:ascii="Times New Roman" w:hAnsi="Times New Roman" w:cs="Times New Roman"/>
        </w:rPr>
      </w:pPr>
      <w:r w:rsidRPr="00407A06">
        <w:rPr>
          <w:rFonts w:ascii="Times New Roman" w:hAnsi="Times New Roman" w:cs="Times New Roman"/>
        </w:rPr>
        <w:t>In the future, virtual reality will be a helpful tool for immersive learning.  Using technology like virtual reality is an integral step towards student-led learning as well as integrating all classes into one learning process.  Now, students take several core classes that don’t flow freely into each other: they are seen as separate.  With computer-based learning, these subjects can become more integrated which has the potential to strengthen their significance.  For example, a student can practice Latin, History and Art</w:t>
      </w:r>
      <w:r w:rsidR="00715229" w:rsidRPr="00407A06">
        <w:rPr>
          <w:rFonts w:ascii="Times New Roman" w:hAnsi="Times New Roman" w:cs="Times New Roman"/>
        </w:rPr>
        <w:t xml:space="preserve"> simultaneously</w:t>
      </w:r>
      <w:r w:rsidRPr="00407A06">
        <w:rPr>
          <w:rFonts w:ascii="Times New Roman" w:hAnsi="Times New Roman" w:cs="Times New Roman"/>
        </w:rPr>
        <w:t xml:space="preserve"> by virtually experiencing the Ancient Roman civilization.</w:t>
      </w:r>
    </w:p>
    <w:p w:rsidR="0067060E" w:rsidRPr="00407A06" w:rsidRDefault="0067060E" w:rsidP="0067060E">
      <w:pPr>
        <w:spacing w:line="480" w:lineRule="auto"/>
        <w:ind w:firstLine="720"/>
        <w:rPr>
          <w:rFonts w:ascii="Times New Roman" w:hAnsi="Times New Roman" w:cs="Times New Roman"/>
        </w:rPr>
      </w:pPr>
      <w:r w:rsidRPr="00407A06">
        <w:rPr>
          <w:rFonts w:ascii="Times New Roman" w:hAnsi="Times New Roman" w:cs="Times New Roman"/>
        </w:rPr>
        <w:t>Online college degrees have provided more students access to a quality education that focuses on student-lead, technology-driven education.  According to Elaine Allen and Jeff Seaman (2014), in the beginning, many educators were skeptical about online programs, stating that they felt an online class would be inferior to traditional campus classes.  As the number of online students and available programs began to rise, this skepticism started to decrease</w:t>
      </w:r>
      <w:r w:rsidR="00715229" w:rsidRPr="00407A06">
        <w:rPr>
          <w:rFonts w:ascii="Times New Roman" w:hAnsi="Times New Roman" w:cs="Times New Roman"/>
        </w:rPr>
        <w:t>, but it has not been eliminated</w:t>
      </w:r>
      <w:r w:rsidRPr="00407A06">
        <w:rPr>
          <w:rFonts w:ascii="Times New Roman" w:hAnsi="Times New Roman" w:cs="Times New Roman"/>
        </w:rPr>
        <w:t>.</w:t>
      </w:r>
      <w:r w:rsidR="00715229" w:rsidRPr="00407A06">
        <w:rPr>
          <w:rFonts w:ascii="Times New Roman" w:hAnsi="Times New Roman" w:cs="Times New Roman"/>
        </w:rPr>
        <w:t xml:space="preserve">  This skepticism poses a problem to institutions offering online programs, such as Post.  Traditional and online classes should be providing the same level of education, and ironically, using the student-led format of online classes can be used to strengthen teacher-led campus classes.</w:t>
      </w:r>
      <w:r w:rsidRPr="00407A06">
        <w:rPr>
          <w:rFonts w:ascii="Times New Roman" w:hAnsi="Times New Roman" w:cs="Times New Roman"/>
        </w:rPr>
        <w:t xml:space="preserve">  Online education encourages independent thought, critical thinking skills, improves technological fluency, and creates exceptional graduates capable of entering the new 21</w:t>
      </w:r>
      <w:r w:rsidRPr="00407A06">
        <w:rPr>
          <w:rFonts w:ascii="Times New Roman" w:hAnsi="Times New Roman" w:cs="Times New Roman"/>
          <w:vertAlign w:val="superscript"/>
        </w:rPr>
        <w:t>st</w:t>
      </w:r>
      <w:r w:rsidRPr="00407A06">
        <w:rPr>
          <w:rFonts w:ascii="Times New Roman" w:hAnsi="Times New Roman" w:cs="Times New Roman"/>
        </w:rPr>
        <w:t>-century workforce with ease.</w:t>
      </w:r>
      <w:r w:rsidR="00715229" w:rsidRPr="00407A06">
        <w:rPr>
          <w:rFonts w:ascii="Times New Roman" w:hAnsi="Times New Roman" w:cs="Times New Roman"/>
        </w:rPr>
        <w:t xml:space="preserve">  The skepticism of these programs need to be squashed in the very near future so online degree earners have the same opportunities in acquiring a job as </w:t>
      </w:r>
      <w:r w:rsidR="00715229" w:rsidRPr="00407A06">
        <w:rPr>
          <w:rFonts w:ascii="Times New Roman" w:hAnsi="Times New Roman" w:cs="Times New Roman"/>
        </w:rPr>
        <w:lastRenderedPageBreak/>
        <w:t xml:space="preserve">traditional campus students.  Further academic research and </w:t>
      </w:r>
      <w:r w:rsidR="00F43B1E" w:rsidRPr="00407A06">
        <w:rPr>
          <w:rFonts w:ascii="Times New Roman" w:hAnsi="Times New Roman" w:cs="Times New Roman"/>
        </w:rPr>
        <w:t>diligence</w:t>
      </w:r>
      <w:r w:rsidR="00715229" w:rsidRPr="00407A06">
        <w:rPr>
          <w:rFonts w:ascii="Times New Roman" w:hAnsi="Times New Roman" w:cs="Times New Roman"/>
        </w:rPr>
        <w:t xml:space="preserve"> in individual </w:t>
      </w:r>
      <w:r w:rsidR="00F43B1E" w:rsidRPr="00407A06">
        <w:rPr>
          <w:rFonts w:ascii="Times New Roman" w:hAnsi="Times New Roman" w:cs="Times New Roman"/>
        </w:rPr>
        <w:t>institutions</w:t>
      </w:r>
      <w:r w:rsidR="00715229" w:rsidRPr="00407A06">
        <w:rPr>
          <w:rFonts w:ascii="Times New Roman" w:hAnsi="Times New Roman" w:cs="Times New Roman"/>
        </w:rPr>
        <w:t xml:space="preserve"> to provide exceptional online education programs should cure the skepticism, but it will unfortunately take some time.</w:t>
      </w:r>
    </w:p>
    <w:p w:rsidR="0067060E" w:rsidRPr="00407A06" w:rsidRDefault="0067060E" w:rsidP="0067060E">
      <w:pPr>
        <w:spacing w:line="480" w:lineRule="auto"/>
        <w:ind w:firstLine="720"/>
        <w:rPr>
          <w:rFonts w:ascii="Times New Roman" w:hAnsi="Times New Roman" w:cs="Times New Roman"/>
        </w:rPr>
      </w:pPr>
      <w:r w:rsidRPr="00407A06">
        <w:rPr>
          <w:rFonts w:ascii="Times New Roman" w:hAnsi="Times New Roman" w:cs="Times New Roman"/>
        </w:rPr>
        <w:t>According to Jerome Glenn (2014), the economic structure of the 21</w:t>
      </w:r>
      <w:r w:rsidRPr="00407A06">
        <w:rPr>
          <w:rFonts w:ascii="Times New Roman" w:hAnsi="Times New Roman" w:cs="Times New Roman"/>
          <w:vertAlign w:val="superscript"/>
        </w:rPr>
        <w:t>st</w:t>
      </w:r>
      <w:r w:rsidRPr="00407A06">
        <w:rPr>
          <w:rFonts w:ascii="Times New Roman" w:hAnsi="Times New Roman" w:cs="Times New Roman"/>
        </w:rPr>
        <w:t xml:space="preserve"> century is more connected globally than it ever was thanks to technology.  When it comes to the role of humanity in general,  Glenn says, “humanity clearly has the ideas and resources to address its global challenges, but it has not yet shown the leadership, policies, and management on the scale necessary” (2014, p. 15).  What the Millennium Project describes is a recognizable need for change but a lag in the institutions involved to see those changes happen.  Conversations that start with how to adapt the future of education circles back to how we can implement changes in terms of government policies, institutional (and teacher) readiness, and budgetary concerns.  </w:t>
      </w:r>
    </w:p>
    <w:p w:rsidR="0067060E" w:rsidRPr="00407A06" w:rsidRDefault="0067060E" w:rsidP="0067060E">
      <w:pPr>
        <w:spacing w:line="480" w:lineRule="auto"/>
        <w:ind w:firstLine="720"/>
        <w:rPr>
          <w:rFonts w:ascii="Times New Roman" w:hAnsi="Times New Roman" w:cs="Times New Roman"/>
        </w:rPr>
      </w:pPr>
      <w:r w:rsidRPr="00407A06">
        <w:rPr>
          <w:rFonts w:ascii="Times New Roman" w:hAnsi="Times New Roman" w:cs="Times New Roman"/>
        </w:rPr>
        <w:t xml:space="preserve">According to Ludger Woessmann (2019), constant economic changes, globalization, and technology advancements are putting a strain on the general workforce, particular formerly middle-class jobs.  Vocational education, although prepares students to enter the workforce immediately, doesn’t provide long-term skills for a changing economy.  General education is failing students by not providing skill sets needed for a vocational job, or a job based in technology that expects to change over the decades.  Education systems, therefore, must be overhauled to accommodate changes in technology and vocations so students will be prepared for lifetime opportunities in the job market.  </w:t>
      </w:r>
    </w:p>
    <w:p w:rsidR="0067060E" w:rsidRPr="00407A06" w:rsidRDefault="0067060E" w:rsidP="0067060E">
      <w:pPr>
        <w:spacing w:line="480" w:lineRule="auto"/>
        <w:ind w:firstLine="720"/>
        <w:rPr>
          <w:rFonts w:ascii="Times New Roman" w:hAnsi="Times New Roman" w:cs="Times New Roman"/>
        </w:rPr>
      </w:pPr>
      <w:r w:rsidRPr="00407A06">
        <w:rPr>
          <w:rFonts w:ascii="Times New Roman" w:hAnsi="Times New Roman" w:cs="Times New Roman"/>
        </w:rPr>
        <w:t xml:space="preserve">The economic impacts on the special education system appears to be strained and not targeting the proper students.  According to Eduardo Manzini (2018), lack of funding for special education is negatively impacting the program.  Many schools are turning to outsourcing their programs to non-government institutions.  Because of the changing </w:t>
      </w:r>
      <w:r w:rsidR="00BC09EB" w:rsidRPr="00407A06">
        <w:rPr>
          <w:rFonts w:ascii="Times New Roman" w:hAnsi="Times New Roman" w:cs="Times New Roman"/>
        </w:rPr>
        <w:t xml:space="preserve">age </w:t>
      </w:r>
      <w:r w:rsidRPr="00407A06">
        <w:rPr>
          <w:rFonts w:ascii="Times New Roman" w:hAnsi="Times New Roman" w:cs="Times New Roman"/>
        </w:rPr>
        <w:t xml:space="preserve">demographics in our </w:t>
      </w:r>
      <w:r w:rsidRPr="00407A06">
        <w:rPr>
          <w:rFonts w:ascii="Times New Roman" w:hAnsi="Times New Roman" w:cs="Times New Roman"/>
        </w:rPr>
        <w:lastRenderedPageBreak/>
        <w:t>country, the educational system may be too financially strained to make the necessary changes to education.</w:t>
      </w:r>
    </w:p>
    <w:p w:rsidR="0067060E" w:rsidRPr="00407A06" w:rsidRDefault="0067060E" w:rsidP="0067060E">
      <w:pPr>
        <w:spacing w:line="480" w:lineRule="auto"/>
        <w:ind w:firstLine="720"/>
        <w:rPr>
          <w:rFonts w:ascii="Times New Roman" w:hAnsi="Times New Roman" w:cs="Times New Roman"/>
        </w:rPr>
      </w:pPr>
      <w:r w:rsidRPr="00407A06">
        <w:rPr>
          <w:rFonts w:ascii="Times New Roman" w:hAnsi="Times New Roman" w:cs="Times New Roman"/>
        </w:rPr>
        <w:t>According to Laura Shrestha and Elayne Heisler (2011), the rising population along with an increased proportion of people aged 65 and older is directly impacting the educational system.  Because such a large percentage of the U.S. population is over the age of 65</w:t>
      </w:r>
      <w:r w:rsidR="00BC09EB" w:rsidRPr="00407A06">
        <w:rPr>
          <w:rFonts w:ascii="Times New Roman" w:hAnsi="Times New Roman" w:cs="Times New Roman"/>
        </w:rPr>
        <w:t xml:space="preserve"> and have projected longer-life spans,</w:t>
      </w:r>
      <w:r w:rsidRPr="00407A06">
        <w:rPr>
          <w:rFonts w:ascii="Times New Roman" w:hAnsi="Times New Roman" w:cs="Times New Roman"/>
        </w:rPr>
        <w:t xml:space="preserve"> government resources for their healthcare, retirement, and housing will be strained financially.  Since the Baby Boomers are currently retirement age, our government is straining under their needs now.  Not having enough funding for basic operations of schools </w:t>
      </w:r>
      <w:r w:rsidR="00BC09EB" w:rsidRPr="00407A06">
        <w:rPr>
          <w:rFonts w:ascii="Times New Roman" w:hAnsi="Times New Roman" w:cs="Times New Roman"/>
        </w:rPr>
        <w:t xml:space="preserve">because funds are being diverted to the booming 65+ population </w:t>
      </w:r>
      <w:r w:rsidRPr="00407A06">
        <w:rPr>
          <w:rFonts w:ascii="Times New Roman" w:hAnsi="Times New Roman" w:cs="Times New Roman"/>
        </w:rPr>
        <w:t xml:space="preserve">would make it difficult to raise revenue to make necessary changes in current pedagogy.  Alternatively, </w:t>
      </w:r>
      <w:r w:rsidR="00BC09EB" w:rsidRPr="00407A06">
        <w:rPr>
          <w:rFonts w:ascii="Times New Roman" w:hAnsi="Times New Roman" w:cs="Times New Roman"/>
        </w:rPr>
        <w:t xml:space="preserve">research suggests that </w:t>
      </w:r>
      <w:r w:rsidRPr="00407A06">
        <w:rPr>
          <w:rFonts w:ascii="Times New Roman" w:hAnsi="Times New Roman" w:cs="Times New Roman"/>
        </w:rPr>
        <w:t>students in all grade levels are turning to online education more to meet their particular needs.</w:t>
      </w:r>
    </w:p>
    <w:p w:rsidR="00573ECE" w:rsidRPr="00407A06" w:rsidRDefault="0067060E" w:rsidP="0067060E">
      <w:pPr>
        <w:spacing w:line="480" w:lineRule="auto"/>
        <w:ind w:firstLine="720"/>
        <w:rPr>
          <w:rFonts w:ascii="Times New Roman" w:hAnsi="Times New Roman" w:cs="Times New Roman"/>
        </w:rPr>
      </w:pPr>
      <w:r w:rsidRPr="00407A06">
        <w:rPr>
          <w:rFonts w:ascii="Times New Roman" w:hAnsi="Times New Roman" w:cs="Times New Roman"/>
        </w:rPr>
        <w:t>According to the Demographics of Home Schoolers (2011), the rate of home schooling has been steadily increasing.  Home-schooling online programs provide all the resources necessary for students to thrive</w:t>
      </w:r>
      <w:r w:rsidR="00BC09EB" w:rsidRPr="00407A06">
        <w:rPr>
          <w:rFonts w:ascii="Times New Roman" w:hAnsi="Times New Roman" w:cs="Times New Roman"/>
        </w:rPr>
        <w:t xml:space="preserve"> and typically replace the parent-as-teacher programs</w:t>
      </w:r>
      <w:r w:rsidRPr="00407A06">
        <w:rPr>
          <w:rFonts w:ascii="Times New Roman" w:hAnsi="Times New Roman" w:cs="Times New Roman"/>
        </w:rPr>
        <w:t xml:space="preserve">.  Home-schooling involves allowing students to have more freedom, choice, and self-direction.  Unfortunately, home-schooling can widen the educational gap: most children who home-school come from well-educated, affluent families.  </w:t>
      </w:r>
      <w:r w:rsidR="00BC09EB" w:rsidRPr="00407A06">
        <w:rPr>
          <w:rFonts w:ascii="Times New Roman" w:hAnsi="Times New Roman" w:cs="Times New Roman"/>
        </w:rPr>
        <w:t xml:space="preserve">Because these online programs charge tuition, the chances that less-affluent students will have the </w:t>
      </w:r>
      <w:r w:rsidR="00F43B1E" w:rsidRPr="00407A06">
        <w:rPr>
          <w:rFonts w:ascii="Times New Roman" w:hAnsi="Times New Roman" w:cs="Times New Roman"/>
        </w:rPr>
        <w:t>opportunity</w:t>
      </w:r>
      <w:r w:rsidR="00BC09EB" w:rsidRPr="00407A06">
        <w:rPr>
          <w:rFonts w:ascii="Times New Roman" w:hAnsi="Times New Roman" w:cs="Times New Roman"/>
        </w:rPr>
        <w:t xml:space="preserve"> to take advantage of them are slim. Unless funding can be provided </w:t>
      </w:r>
      <w:r w:rsidR="00573ECE" w:rsidRPr="00407A06">
        <w:rPr>
          <w:rFonts w:ascii="Times New Roman" w:hAnsi="Times New Roman" w:cs="Times New Roman"/>
        </w:rPr>
        <w:t>to less-affluent students who feel that homeschooling would better suit their needs</w:t>
      </w:r>
      <w:r w:rsidR="00BC09EB" w:rsidRPr="00407A06">
        <w:rPr>
          <w:rFonts w:ascii="Times New Roman" w:hAnsi="Times New Roman" w:cs="Times New Roman"/>
        </w:rPr>
        <w:t xml:space="preserve">, </w:t>
      </w:r>
      <w:r w:rsidR="00573ECE" w:rsidRPr="00407A06">
        <w:rPr>
          <w:rFonts w:ascii="Times New Roman" w:hAnsi="Times New Roman" w:cs="Times New Roman"/>
        </w:rPr>
        <w:t xml:space="preserve">this trend in online homeschooling will not help close the educational gap, despite the advantages of self-paced, student-led learning. </w:t>
      </w:r>
    </w:p>
    <w:p w:rsidR="0067060E" w:rsidRPr="00407A06" w:rsidRDefault="0067060E" w:rsidP="0067060E">
      <w:pPr>
        <w:spacing w:line="480" w:lineRule="auto"/>
        <w:ind w:firstLine="720"/>
        <w:rPr>
          <w:rFonts w:ascii="Times New Roman" w:hAnsi="Times New Roman" w:cs="Times New Roman"/>
        </w:rPr>
      </w:pPr>
      <w:r w:rsidRPr="00407A06">
        <w:rPr>
          <w:rFonts w:ascii="Times New Roman" w:hAnsi="Times New Roman" w:cs="Times New Roman"/>
        </w:rPr>
        <w:t xml:space="preserve">Adult online learners are following the same trends as home-schooled children by accessing education online.  According to Research on Adult Learners (2011) online learners are </w:t>
      </w:r>
      <w:r w:rsidRPr="00407A06">
        <w:rPr>
          <w:rFonts w:ascii="Times New Roman" w:hAnsi="Times New Roman" w:cs="Times New Roman"/>
        </w:rPr>
        <w:lastRenderedPageBreak/>
        <w:t>increasing in numbers year after year, and the ages of college learners is increasing as well.  More adults have better access to education because they can attain it online to fit within their daily routines.  While looking forward to anticipating educational needs, looking back to the philosophy of education can improve our knowledge on how students learn.</w:t>
      </w:r>
    </w:p>
    <w:p w:rsidR="0067060E" w:rsidRPr="00407A06" w:rsidRDefault="0067060E" w:rsidP="0067060E">
      <w:pPr>
        <w:pStyle w:val="NormalWeb"/>
        <w:spacing w:before="0" w:beforeAutospacing="0" w:after="0" w:afterAutospacing="0" w:line="480" w:lineRule="auto"/>
        <w:ind w:firstLine="720"/>
        <w:rPr>
          <w:color w:val="000000"/>
        </w:rPr>
      </w:pPr>
      <w:r w:rsidRPr="00407A06">
        <w:rPr>
          <w:color w:val="000000"/>
        </w:rPr>
        <w:t>As early as 1690, John Locke pens </w:t>
      </w:r>
      <w:r w:rsidRPr="00407A06">
        <w:rPr>
          <w:i/>
          <w:iCs/>
          <w:color w:val="000000"/>
        </w:rPr>
        <w:t>Essay Concerning Human Understanding</w:t>
      </w:r>
      <w:r w:rsidRPr="00407A06">
        <w:rPr>
          <w:color w:val="000000"/>
        </w:rPr>
        <w:t>, which outlines his ideas on how people learn.  Morgan Williams (2017) surveyed the impact of John Dewey’s theories on today’s education system.  Dewey’s ideas impacted education not only with the theory of a social setting for education but also his ideas that students learn uniquely.  Although Dewey’s ideas are still considered relevant in the development of our education, there are challenges to achieve them.  Focusing on test skills are negatively impacting the students’ ability to succeed, as is described in The Effects of No Child Left Behind on Children's Socioemotional Outcomes (Whitney &amp; Candelaria, 2017).  Children are experiencing higher levels of academic anxiety and lower competency in key subjects because they are not being respected as unique learners. </w:t>
      </w:r>
    </w:p>
    <w:p w:rsidR="0036498A" w:rsidRDefault="0067060E" w:rsidP="0067060E">
      <w:pPr>
        <w:spacing w:line="480" w:lineRule="auto"/>
        <w:ind w:firstLine="720"/>
        <w:rPr>
          <w:rFonts w:ascii="Times New Roman" w:hAnsi="Times New Roman" w:cs="Times New Roman"/>
          <w:color w:val="000000"/>
        </w:rPr>
      </w:pPr>
      <w:r w:rsidRPr="00407A06">
        <w:rPr>
          <w:rFonts w:ascii="Times New Roman" w:hAnsi="Times New Roman" w:cs="Times New Roman"/>
          <w:color w:val="000000"/>
        </w:rPr>
        <w:t>Future education goals should consider the theories of unique learners and experience-based content developed by John Dewey.  Educational institutions are facing a challenging dilemma, where future careers are more focused on technology and its rapid advancements, while facing the negative impacts of the current economy and demographics.  Despite the challenges of changing technology, economic strains, and demographic impacts, the future of education needs to see comprehensive reform.  As Dewey described in 1916, educators must adapt to prepare youth for the ever-changing world by teaching future-relevant subjects and realizing that individuals learn differently and need individualized approaches to education.</w:t>
      </w:r>
    </w:p>
    <w:p w:rsidR="0036498A" w:rsidRDefault="0036498A">
      <w:pPr>
        <w:rPr>
          <w:rFonts w:ascii="Times New Roman" w:hAnsi="Times New Roman" w:cs="Times New Roman"/>
          <w:color w:val="000000"/>
        </w:rPr>
      </w:pPr>
      <w:r>
        <w:rPr>
          <w:rFonts w:ascii="Times New Roman" w:hAnsi="Times New Roman" w:cs="Times New Roman"/>
          <w:color w:val="000000"/>
        </w:rPr>
        <w:br w:type="page"/>
      </w:r>
    </w:p>
    <w:p w:rsidR="0067060E" w:rsidRPr="00407A06" w:rsidRDefault="0067060E" w:rsidP="0067060E">
      <w:pPr>
        <w:spacing w:line="480" w:lineRule="auto"/>
        <w:ind w:firstLine="720"/>
        <w:rPr>
          <w:rFonts w:ascii="Times New Roman" w:hAnsi="Times New Roman" w:cs="Times New Roman"/>
          <w:color w:val="000000"/>
        </w:rPr>
      </w:pPr>
    </w:p>
    <w:p w:rsidR="0067060E" w:rsidRPr="00407A06" w:rsidRDefault="0067060E" w:rsidP="00573ECE">
      <w:pPr>
        <w:spacing w:line="480" w:lineRule="auto"/>
        <w:jc w:val="center"/>
        <w:rPr>
          <w:rFonts w:ascii="Times New Roman" w:hAnsi="Times New Roman" w:cs="Times New Roman"/>
          <w:b/>
          <w:color w:val="000000"/>
        </w:rPr>
      </w:pPr>
      <w:r w:rsidRPr="00407A06">
        <w:rPr>
          <w:rFonts w:ascii="Times New Roman" w:hAnsi="Times New Roman" w:cs="Times New Roman"/>
          <w:b/>
          <w:color w:val="000000"/>
        </w:rPr>
        <w:t>Methodology/Futuring Techniques</w:t>
      </w:r>
    </w:p>
    <w:p w:rsidR="0067060E" w:rsidRPr="00407A06" w:rsidRDefault="0067060E" w:rsidP="0067060E">
      <w:pPr>
        <w:spacing w:line="480" w:lineRule="auto"/>
        <w:rPr>
          <w:rFonts w:ascii="Times New Roman" w:hAnsi="Times New Roman" w:cs="Times New Roman"/>
        </w:rPr>
      </w:pPr>
      <w:r w:rsidRPr="00407A06">
        <w:rPr>
          <w:rFonts w:ascii="Times New Roman" w:hAnsi="Times New Roman" w:cs="Times New Roman"/>
        </w:rPr>
        <w:t xml:space="preserve">Futuring is a practice of researching current trends and using anticipatory techniques to provide possible future scenarios.  The methodology of futuring includes scanning current research on potential trends and considering its future impact by creating scenarios that may provide future approaches to unknown situations.  Sobrero (2004) quotes Peter Druker as saying, “The difficulty in times of turbulence is not the turbulence, but to respond with yesterday’s logic” </w:t>
      </w:r>
      <w:r w:rsidR="00C31740" w:rsidRPr="00407A06">
        <w:rPr>
          <w:rFonts w:ascii="Times New Roman" w:hAnsi="Times New Roman" w:cs="Times New Roman"/>
        </w:rPr>
        <w:t xml:space="preserve">(p. </w:t>
      </w:r>
      <w:r w:rsidR="00C06BCF" w:rsidRPr="00407A06">
        <w:rPr>
          <w:rFonts w:ascii="Times New Roman" w:hAnsi="Times New Roman" w:cs="Times New Roman"/>
        </w:rPr>
        <w:t>12</w:t>
      </w:r>
      <w:r w:rsidR="00C31740" w:rsidRPr="00407A06">
        <w:rPr>
          <w:rFonts w:ascii="Times New Roman" w:hAnsi="Times New Roman" w:cs="Times New Roman"/>
        </w:rPr>
        <w:t>).</w:t>
      </w:r>
      <w:r w:rsidRPr="00407A06">
        <w:rPr>
          <w:rFonts w:ascii="Times New Roman" w:hAnsi="Times New Roman" w:cs="Times New Roman"/>
        </w:rPr>
        <w:t xml:space="preserve"> In short, futuring is a method of foreseeing possible future turbulences and preparing potential methods of logic.  Although used in many corporate institutions, futuring </w:t>
      </w:r>
      <w:r w:rsidR="00573ECE" w:rsidRPr="00407A06">
        <w:rPr>
          <w:rFonts w:ascii="Times New Roman" w:hAnsi="Times New Roman" w:cs="Times New Roman"/>
        </w:rPr>
        <w:t>can be an</w:t>
      </w:r>
      <w:r w:rsidRPr="00407A06">
        <w:rPr>
          <w:rFonts w:ascii="Times New Roman" w:hAnsi="Times New Roman" w:cs="Times New Roman"/>
        </w:rPr>
        <w:t xml:space="preserve"> effective tool for educators and institutions as they prepare to meet the future needs of their students by anticipating potential changes in the future economy.  For example, researchers have been tracking how students’ problem-solving skills can be strengthened by using 3D printers in the classroom (Cho, Chang, Choi &amp; Yi, 2018).  Using the techniques of futuring, researchers have linked the use of 3D printers in classrooms as a positive scenario for preparing future students with critical thinking skills and its significance to STEAM education (Science, Technology, Engineering, Arts, Math).  Post University saw the benefit of adding a 3D printer to their campus based on this and other research supporting its value.  However, the printer was given to a professor who didn’t know of this research, nor did he anticipate changing his teaching methods to include using the printer in his classrooms.  Therefore, the printer sat in a closet unused.  There are many pitfalls in the process of futuring, one of which is when teachers are not willing or able to adapt.  As Sajan George</w:t>
      </w:r>
      <w:r w:rsidR="00573ECE" w:rsidRPr="00407A06">
        <w:rPr>
          <w:rFonts w:ascii="Times New Roman" w:hAnsi="Times New Roman" w:cs="Times New Roman"/>
        </w:rPr>
        <w:t xml:space="preserve"> (2013)</w:t>
      </w:r>
      <w:r w:rsidRPr="00407A06">
        <w:rPr>
          <w:rFonts w:ascii="Times New Roman" w:hAnsi="Times New Roman" w:cs="Times New Roman"/>
        </w:rPr>
        <w:t xml:space="preserve"> explains, the future success of education is having extraordinary teachers.</w:t>
      </w:r>
    </w:p>
    <w:p w:rsidR="00036B0C" w:rsidRPr="00407A06" w:rsidRDefault="0067060E" w:rsidP="0067060E">
      <w:pPr>
        <w:spacing w:line="480" w:lineRule="auto"/>
        <w:rPr>
          <w:rFonts w:ascii="Times New Roman" w:hAnsi="Times New Roman" w:cs="Times New Roman"/>
        </w:rPr>
      </w:pPr>
      <w:r w:rsidRPr="00407A06">
        <w:rPr>
          <w:rFonts w:ascii="Times New Roman" w:hAnsi="Times New Roman" w:cs="Times New Roman"/>
        </w:rPr>
        <w:lastRenderedPageBreak/>
        <w:t xml:space="preserve">Scanning is the process of tracking research, estimating its potential impact, as well as realizing any implication or importance for the future.  According to Stephen Millett (2006), it is important for every member of an organization who is preparing for potential changes in their institutions future to research and use a scanning method to record their findings.  Scanning is a method of collecting pertinent information from research and comparing each finding based on its potential impact on the future.  In contrast with scenarios, which require field experts, scanning is a useful tool that can be implemented by any member of an institution.  Scenarios require a strong foundation in research-based information in order to create an effective, strategic plan for the future.  </w:t>
      </w:r>
    </w:p>
    <w:p w:rsidR="00036B0C" w:rsidRPr="00407A06" w:rsidRDefault="00036B0C" w:rsidP="00036B0C">
      <w:pPr>
        <w:spacing w:line="480" w:lineRule="auto"/>
        <w:ind w:firstLine="720"/>
        <w:rPr>
          <w:rFonts w:ascii="Times New Roman" w:hAnsi="Times New Roman" w:cs="Times New Roman"/>
        </w:rPr>
      </w:pPr>
      <w:r w:rsidRPr="00407A06">
        <w:rPr>
          <w:rFonts w:ascii="Times New Roman" w:hAnsi="Times New Roman" w:cs="Times New Roman"/>
        </w:rPr>
        <w:t>David Mietzner and Guido Reger (2005) describe scenarios as “a set of stories around carefully constructed plots” (p. 221).  These stories reveal many perspectives on complex issues.  Although they cannot predict the future, they offer sound ideas for potential changes and how to best prepare for them.  Patricia Sobrero (2004) describes several steps that has to be met in order to create an effective scenario.  First, the research of past trends and current issues must occur in order to project future outcomes.  Analyzing assumptions helps to understand the workforce that will be directly affected by changes in the future.  Creating several scenarios anticipating the future, ranging from minimally changing to near-catastrophic change offers an adaptability to future outcomes.  A written abstract in simple language should be distributed to everyone in the institution for whom these predictions are expected, and especially given to leaders who are expected to act when predicted changes emerge.  The purpose of creating scenarios, and, most importantly, sharing them with all affected workforce, is to begin responding proactively to changes rather than reactively.</w:t>
      </w:r>
    </w:p>
    <w:p w:rsidR="00036B0C" w:rsidRPr="00407A06" w:rsidRDefault="00036B0C" w:rsidP="0067060E">
      <w:pPr>
        <w:spacing w:line="480" w:lineRule="auto"/>
        <w:rPr>
          <w:rFonts w:ascii="Times New Roman" w:hAnsi="Times New Roman" w:cs="Times New Roman"/>
        </w:rPr>
      </w:pPr>
      <w:r w:rsidRPr="00407A06">
        <w:rPr>
          <w:rFonts w:ascii="Times New Roman" w:hAnsi="Times New Roman" w:cs="Times New Roman"/>
        </w:rPr>
        <w:lastRenderedPageBreak/>
        <w:tab/>
        <w:t>Although scenarios offer a potentially positive approach to anticipating changes in order to respond to them effectively, they have some disadvantages.  First, scenarios cannot predict scenarios with precise certainty, only offer possible theories on what may change.  If executed correctly, scenarios are time-consuming and carried out only by professionals or experts.  Research should be impeccable, thorough, and relative to the concepts at hand.  Most of all, it is difficult for many to be objective with the outcomes, either focusing on the black-and-white issues or becoming wishful thinkers.</w:t>
      </w:r>
    </w:p>
    <w:p w:rsidR="00036B0C" w:rsidRPr="00407A06" w:rsidRDefault="0067060E" w:rsidP="00036B0C">
      <w:pPr>
        <w:spacing w:line="480" w:lineRule="auto"/>
        <w:ind w:firstLine="720"/>
        <w:rPr>
          <w:rFonts w:ascii="Times New Roman" w:hAnsi="Times New Roman" w:cs="Times New Roman"/>
        </w:rPr>
      </w:pPr>
      <w:r w:rsidRPr="00407A06">
        <w:rPr>
          <w:rFonts w:ascii="Times New Roman" w:hAnsi="Times New Roman" w:cs="Times New Roman"/>
        </w:rPr>
        <w:t>As with scenarios, scanning has its disadvantages as well.  Despite the methodical approach of keeping track of research, there is the element of personal bias or opinion that can affect any future outcomes.  Mietzner and Reger</w:t>
      </w:r>
      <w:r w:rsidR="00C31740" w:rsidRPr="00407A06">
        <w:rPr>
          <w:rFonts w:ascii="Times New Roman" w:hAnsi="Times New Roman" w:cs="Times New Roman"/>
        </w:rPr>
        <w:t xml:space="preserve"> (2005)</w:t>
      </w:r>
      <w:r w:rsidRPr="00407A06">
        <w:rPr>
          <w:rFonts w:ascii="Times New Roman" w:hAnsi="Times New Roman" w:cs="Times New Roman"/>
        </w:rPr>
        <w:t xml:space="preserve"> state that futuring is more of an art than a science, despite the scientific approach to collecting data with scanning tools.  Furthermore, they have found that many futuring plans rely more on personal experiences and expertise in their fields rather than published methods and collective, interdisciplinary  approaches.</w:t>
      </w:r>
      <w:r w:rsidR="007D08C4" w:rsidRPr="00407A06">
        <w:rPr>
          <w:rFonts w:ascii="Times New Roman" w:hAnsi="Times New Roman" w:cs="Times New Roman"/>
        </w:rPr>
        <w:t xml:space="preserve">  </w:t>
      </w:r>
    </w:p>
    <w:p w:rsidR="00036B0C" w:rsidRPr="00407A06" w:rsidRDefault="0067060E" w:rsidP="00036B0C">
      <w:pPr>
        <w:spacing w:line="480" w:lineRule="auto"/>
        <w:ind w:firstLine="720"/>
        <w:rPr>
          <w:rFonts w:ascii="Times New Roman" w:hAnsi="Times New Roman" w:cs="Times New Roman"/>
        </w:rPr>
      </w:pPr>
      <w:r w:rsidRPr="00407A06">
        <w:rPr>
          <w:rFonts w:ascii="Times New Roman" w:hAnsi="Times New Roman" w:cs="Times New Roman"/>
        </w:rPr>
        <w:t>The advantages of futuring, when done correctly, create multiple scenarios for thinking ahead and adapting present-day methods.  Futuring is extremely helpful in educational institutions</w:t>
      </w:r>
      <w:r w:rsidR="007D08C4" w:rsidRPr="00407A06">
        <w:rPr>
          <w:rFonts w:ascii="Times New Roman" w:hAnsi="Times New Roman" w:cs="Times New Roman"/>
        </w:rPr>
        <w:t xml:space="preserve"> like Post University</w:t>
      </w:r>
      <w:r w:rsidRPr="00407A06">
        <w:rPr>
          <w:rFonts w:ascii="Times New Roman" w:hAnsi="Times New Roman" w:cs="Times New Roman"/>
        </w:rPr>
        <w:t xml:space="preserve"> because their goal is to prepare students to join a future workforce that is changing and adapting to meet the needs of </w:t>
      </w:r>
      <w:r w:rsidR="007D08C4" w:rsidRPr="00407A06">
        <w:rPr>
          <w:rFonts w:ascii="Times New Roman" w:hAnsi="Times New Roman" w:cs="Times New Roman"/>
        </w:rPr>
        <w:t>the 21</w:t>
      </w:r>
      <w:r w:rsidR="007D08C4" w:rsidRPr="00407A06">
        <w:rPr>
          <w:rFonts w:ascii="Times New Roman" w:hAnsi="Times New Roman" w:cs="Times New Roman"/>
          <w:vertAlign w:val="superscript"/>
        </w:rPr>
        <w:t>st</w:t>
      </w:r>
      <w:r w:rsidR="007D08C4" w:rsidRPr="00407A06">
        <w:rPr>
          <w:rFonts w:ascii="Times New Roman" w:hAnsi="Times New Roman" w:cs="Times New Roman"/>
        </w:rPr>
        <w:t xml:space="preserve"> century</w:t>
      </w:r>
      <w:r w:rsidRPr="00407A06">
        <w:rPr>
          <w:rFonts w:ascii="Times New Roman" w:hAnsi="Times New Roman" w:cs="Times New Roman"/>
        </w:rPr>
        <w:t xml:space="preserve">.  </w:t>
      </w:r>
    </w:p>
    <w:p w:rsidR="007D08C4" w:rsidRPr="00407A06" w:rsidRDefault="007D08C4" w:rsidP="009625A9">
      <w:pPr>
        <w:spacing w:line="480" w:lineRule="auto"/>
        <w:ind w:firstLine="720"/>
        <w:rPr>
          <w:rFonts w:ascii="Times New Roman" w:eastAsia="Times New Roman" w:hAnsi="Times New Roman" w:cs="Times New Roman"/>
          <w:color w:val="000000"/>
        </w:rPr>
      </w:pPr>
      <w:r w:rsidRPr="00407A06">
        <w:rPr>
          <w:rFonts w:ascii="Times New Roman" w:eastAsia="Times New Roman" w:hAnsi="Times New Roman" w:cs="Times New Roman"/>
          <w:color w:val="000000"/>
        </w:rPr>
        <w:t xml:space="preserve">Using </w:t>
      </w:r>
      <w:r w:rsidRPr="00407A06">
        <w:rPr>
          <w:rFonts w:ascii="Times New Roman" w:eastAsia="Times New Roman" w:hAnsi="Times New Roman" w:cs="Times New Roman"/>
          <w:color w:val="000000"/>
          <w:bdr w:val="none" w:sz="0" w:space="0" w:color="auto" w:frame="1"/>
        </w:rPr>
        <w:t>futuring</w:t>
      </w:r>
      <w:r w:rsidRPr="00407A06">
        <w:rPr>
          <w:rFonts w:ascii="Times New Roman" w:eastAsia="Times New Roman" w:hAnsi="Times New Roman" w:cs="Times New Roman"/>
          <w:color w:val="000000"/>
        </w:rPr>
        <w:t> tools at Post University</w:t>
      </w:r>
      <w:r w:rsidR="009625A9" w:rsidRPr="00407A06">
        <w:rPr>
          <w:rFonts w:ascii="Times New Roman" w:eastAsia="Times New Roman" w:hAnsi="Times New Roman" w:cs="Times New Roman"/>
          <w:color w:val="000000"/>
        </w:rPr>
        <w:t xml:space="preserve"> </w:t>
      </w:r>
      <w:r w:rsidR="00036B0C" w:rsidRPr="00407A06">
        <w:rPr>
          <w:rFonts w:ascii="Times New Roman" w:eastAsia="Times New Roman" w:hAnsi="Times New Roman" w:cs="Times New Roman"/>
          <w:color w:val="000000"/>
        </w:rPr>
        <w:t>has led to</w:t>
      </w:r>
      <w:r w:rsidR="009625A9" w:rsidRPr="00407A06">
        <w:rPr>
          <w:rFonts w:ascii="Times New Roman" w:eastAsia="Times New Roman" w:hAnsi="Times New Roman" w:cs="Times New Roman"/>
          <w:color w:val="000000"/>
        </w:rPr>
        <w:t xml:space="preserve"> preparing new, online courses using student-led innovations</w:t>
      </w:r>
      <w:r w:rsidRPr="00407A06">
        <w:rPr>
          <w:rFonts w:ascii="Times New Roman" w:eastAsia="Times New Roman" w:hAnsi="Times New Roman" w:cs="Times New Roman"/>
          <w:color w:val="000000"/>
        </w:rPr>
        <w:t xml:space="preserve">.  </w:t>
      </w:r>
      <w:r w:rsidR="009625A9" w:rsidRPr="00407A06">
        <w:rPr>
          <w:rFonts w:ascii="Times New Roman" w:eastAsia="Times New Roman" w:hAnsi="Times New Roman" w:cs="Times New Roman"/>
          <w:color w:val="000000"/>
        </w:rPr>
        <w:t>Online course development</w:t>
      </w:r>
      <w:r w:rsidRPr="00407A06">
        <w:rPr>
          <w:rFonts w:ascii="Times New Roman" w:eastAsia="Times New Roman" w:hAnsi="Times New Roman" w:cs="Times New Roman"/>
          <w:color w:val="000000"/>
        </w:rPr>
        <w:t xml:space="preserve"> require</w:t>
      </w:r>
      <w:r w:rsidR="009625A9" w:rsidRPr="00407A06">
        <w:rPr>
          <w:rFonts w:ascii="Times New Roman" w:eastAsia="Times New Roman" w:hAnsi="Times New Roman" w:cs="Times New Roman"/>
          <w:color w:val="000000"/>
        </w:rPr>
        <w:t>s</w:t>
      </w:r>
      <w:r w:rsidRPr="00407A06">
        <w:rPr>
          <w:rFonts w:ascii="Times New Roman" w:eastAsia="Times New Roman" w:hAnsi="Times New Roman" w:cs="Times New Roman"/>
          <w:color w:val="000000"/>
        </w:rPr>
        <w:t xml:space="preserve"> translat</w:t>
      </w:r>
      <w:r w:rsidR="009625A9" w:rsidRPr="00407A06">
        <w:rPr>
          <w:rFonts w:ascii="Times New Roman" w:eastAsia="Times New Roman" w:hAnsi="Times New Roman" w:cs="Times New Roman"/>
          <w:color w:val="000000"/>
        </w:rPr>
        <w:t>ing course</w:t>
      </w:r>
      <w:r w:rsidRPr="00407A06">
        <w:rPr>
          <w:rFonts w:ascii="Times New Roman" w:eastAsia="Times New Roman" w:hAnsi="Times New Roman" w:cs="Times New Roman"/>
          <w:color w:val="000000"/>
        </w:rPr>
        <w:t xml:space="preserve"> material into an accessible, student-driven format.  </w:t>
      </w:r>
      <w:r w:rsidR="009625A9" w:rsidRPr="00407A06">
        <w:rPr>
          <w:rFonts w:ascii="Times New Roman" w:eastAsia="Times New Roman" w:hAnsi="Times New Roman" w:cs="Times New Roman"/>
          <w:color w:val="000000"/>
        </w:rPr>
        <w:t>Designers re-develop</w:t>
      </w:r>
      <w:r w:rsidRPr="00407A06">
        <w:rPr>
          <w:rFonts w:ascii="Times New Roman" w:eastAsia="Times New Roman" w:hAnsi="Times New Roman" w:cs="Times New Roman"/>
          <w:color w:val="000000"/>
        </w:rPr>
        <w:t xml:space="preserve"> teaching strateg</w:t>
      </w:r>
      <w:r w:rsidR="009625A9" w:rsidRPr="00407A06">
        <w:rPr>
          <w:rFonts w:ascii="Times New Roman" w:eastAsia="Times New Roman" w:hAnsi="Times New Roman" w:cs="Times New Roman"/>
          <w:color w:val="000000"/>
        </w:rPr>
        <w:t>ies</w:t>
      </w:r>
      <w:r w:rsidRPr="00407A06">
        <w:rPr>
          <w:rFonts w:ascii="Times New Roman" w:eastAsia="Times New Roman" w:hAnsi="Times New Roman" w:cs="Times New Roman"/>
          <w:color w:val="000000"/>
        </w:rPr>
        <w:t xml:space="preserve"> to accommodate student-driven learning, interactive course content, structured discussions, and project-based assessments.  Developing </w:t>
      </w:r>
      <w:r w:rsidR="009625A9" w:rsidRPr="00407A06">
        <w:rPr>
          <w:rFonts w:ascii="Times New Roman" w:eastAsia="Times New Roman" w:hAnsi="Times New Roman" w:cs="Times New Roman"/>
          <w:color w:val="000000"/>
        </w:rPr>
        <w:t>and teaching</w:t>
      </w:r>
      <w:r w:rsidRPr="00407A06">
        <w:rPr>
          <w:rFonts w:ascii="Times New Roman" w:eastAsia="Times New Roman" w:hAnsi="Times New Roman" w:cs="Times New Roman"/>
          <w:color w:val="000000"/>
        </w:rPr>
        <w:t> </w:t>
      </w:r>
      <w:r w:rsidRPr="00407A06">
        <w:rPr>
          <w:rFonts w:ascii="Times New Roman" w:eastAsia="Times New Roman" w:hAnsi="Times New Roman" w:cs="Times New Roman"/>
          <w:color w:val="000000"/>
          <w:bdr w:val="none" w:sz="0" w:space="0" w:color="auto" w:frame="1"/>
        </w:rPr>
        <w:t>online</w:t>
      </w:r>
      <w:r w:rsidRPr="00407A06">
        <w:rPr>
          <w:rFonts w:ascii="Times New Roman" w:eastAsia="Times New Roman" w:hAnsi="Times New Roman" w:cs="Times New Roman"/>
          <w:color w:val="000000"/>
        </w:rPr>
        <w:t> class</w:t>
      </w:r>
      <w:r w:rsidR="009625A9" w:rsidRPr="00407A06">
        <w:rPr>
          <w:rFonts w:ascii="Times New Roman" w:eastAsia="Times New Roman" w:hAnsi="Times New Roman" w:cs="Times New Roman"/>
          <w:color w:val="000000"/>
        </w:rPr>
        <w:t>es</w:t>
      </w:r>
      <w:r w:rsidRPr="00407A06">
        <w:rPr>
          <w:rFonts w:ascii="Times New Roman" w:eastAsia="Times New Roman" w:hAnsi="Times New Roman" w:cs="Times New Roman"/>
          <w:color w:val="000000"/>
        </w:rPr>
        <w:t xml:space="preserve"> ha</w:t>
      </w:r>
      <w:r w:rsidR="009625A9" w:rsidRPr="00407A06">
        <w:rPr>
          <w:rFonts w:ascii="Times New Roman" w:eastAsia="Times New Roman" w:hAnsi="Times New Roman" w:cs="Times New Roman"/>
          <w:color w:val="000000"/>
        </w:rPr>
        <w:t>s</w:t>
      </w:r>
      <w:r w:rsidRPr="00407A06">
        <w:rPr>
          <w:rFonts w:ascii="Times New Roman" w:eastAsia="Times New Roman" w:hAnsi="Times New Roman" w:cs="Times New Roman"/>
          <w:color w:val="000000"/>
        </w:rPr>
        <w:t xml:space="preserve"> an immediate impac</w:t>
      </w:r>
      <w:r w:rsidR="009625A9" w:rsidRPr="00407A06">
        <w:rPr>
          <w:rFonts w:ascii="Times New Roman" w:eastAsia="Times New Roman" w:hAnsi="Times New Roman" w:cs="Times New Roman"/>
          <w:color w:val="000000"/>
        </w:rPr>
        <w:t xml:space="preserve">t on education’s </w:t>
      </w:r>
      <w:r w:rsidRPr="00407A06">
        <w:rPr>
          <w:rFonts w:ascii="Times New Roman" w:eastAsia="Times New Roman" w:hAnsi="Times New Roman" w:cs="Times New Roman"/>
          <w:color w:val="000000"/>
        </w:rPr>
        <w:t xml:space="preserve"> traditional classroom approach.  Similar to how </w:t>
      </w:r>
      <w:r w:rsidRPr="00407A06">
        <w:rPr>
          <w:rFonts w:ascii="Times New Roman" w:eastAsia="Times New Roman" w:hAnsi="Times New Roman" w:cs="Times New Roman"/>
          <w:color w:val="000000"/>
          <w:bdr w:val="none" w:sz="0" w:space="0" w:color="auto" w:frame="1"/>
        </w:rPr>
        <w:t>Sajan</w:t>
      </w:r>
      <w:r w:rsidRPr="00407A06">
        <w:rPr>
          <w:rFonts w:ascii="Times New Roman" w:eastAsia="Times New Roman" w:hAnsi="Times New Roman" w:cs="Times New Roman"/>
          <w:color w:val="000000"/>
        </w:rPr>
        <w:t> George</w:t>
      </w:r>
      <w:r w:rsidR="009F0FB6" w:rsidRPr="00407A06">
        <w:rPr>
          <w:rFonts w:ascii="Times New Roman" w:eastAsia="Times New Roman" w:hAnsi="Times New Roman" w:cs="Times New Roman"/>
          <w:color w:val="000000"/>
        </w:rPr>
        <w:t xml:space="preserve"> (2013)</w:t>
      </w:r>
      <w:r w:rsidRPr="00407A06">
        <w:rPr>
          <w:rFonts w:ascii="Times New Roman" w:eastAsia="Times New Roman" w:hAnsi="Times New Roman" w:cs="Times New Roman"/>
          <w:color w:val="000000"/>
        </w:rPr>
        <w:t xml:space="preserve"> re-designed the classroom </w:t>
      </w:r>
      <w:r w:rsidRPr="00407A06">
        <w:rPr>
          <w:rFonts w:ascii="Times New Roman" w:eastAsia="Times New Roman" w:hAnsi="Times New Roman" w:cs="Times New Roman"/>
          <w:color w:val="000000"/>
        </w:rPr>
        <w:lastRenderedPageBreak/>
        <w:t xml:space="preserve">in Detroit to accommodate different groups learning in different ways in the same </w:t>
      </w:r>
      <w:r w:rsidR="00F43B1E" w:rsidRPr="00407A06">
        <w:rPr>
          <w:rFonts w:ascii="Times New Roman" w:eastAsia="Times New Roman" w:hAnsi="Times New Roman" w:cs="Times New Roman"/>
          <w:color w:val="000000"/>
        </w:rPr>
        <w:t>space</w:t>
      </w:r>
      <w:r w:rsidRPr="00407A06">
        <w:rPr>
          <w:rFonts w:ascii="Times New Roman" w:eastAsia="Times New Roman" w:hAnsi="Times New Roman" w:cs="Times New Roman"/>
          <w:color w:val="000000"/>
        </w:rPr>
        <w:t xml:space="preserve">, </w:t>
      </w:r>
      <w:r w:rsidR="009625A9" w:rsidRPr="00407A06">
        <w:rPr>
          <w:rFonts w:ascii="Times New Roman" w:eastAsia="Times New Roman" w:hAnsi="Times New Roman" w:cs="Times New Roman"/>
          <w:color w:val="000000"/>
        </w:rPr>
        <w:t>Post</w:t>
      </w:r>
      <w:r w:rsidRPr="00407A06">
        <w:rPr>
          <w:rFonts w:ascii="Times New Roman" w:eastAsia="Times New Roman" w:hAnsi="Times New Roman" w:cs="Times New Roman"/>
          <w:color w:val="000000"/>
        </w:rPr>
        <w:t xml:space="preserve"> </w:t>
      </w:r>
      <w:r w:rsidR="009625A9" w:rsidRPr="00407A06">
        <w:rPr>
          <w:rFonts w:ascii="Times New Roman" w:eastAsia="Times New Roman" w:hAnsi="Times New Roman" w:cs="Times New Roman"/>
          <w:color w:val="000000"/>
        </w:rPr>
        <w:t>is finding</w:t>
      </w:r>
      <w:r w:rsidRPr="00407A06">
        <w:rPr>
          <w:rFonts w:ascii="Times New Roman" w:eastAsia="Times New Roman" w:hAnsi="Times New Roman" w:cs="Times New Roman"/>
          <w:color w:val="000000"/>
        </w:rPr>
        <w:t xml:space="preserve"> ways to break the mold of traditional lecturing and test-taking </w:t>
      </w:r>
      <w:r w:rsidR="009625A9" w:rsidRPr="00407A06">
        <w:rPr>
          <w:rFonts w:ascii="Times New Roman" w:eastAsia="Times New Roman" w:hAnsi="Times New Roman" w:cs="Times New Roman"/>
          <w:color w:val="000000"/>
        </w:rPr>
        <w:t>to</w:t>
      </w:r>
      <w:r w:rsidRPr="00407A06">
        <w:rPr>
          <w:rFonts w:ascii="Times New Roman" w:eastAsia="Times New Roman" w:hAnsi="Times New Roman" w:cs="Times New Roman"/>
          <w:color w:val="000000"/>
        </w:rPr>
        <w:t xml:space="preserve"> embrace</w:t>
      </w:r>
      <w:r w:rsidR="009625A9" w:rsidRPr="00407A06">
        <w:rPr>
          <w:rFonts w:ascii="Times New Roman" w:eastAsia="Times New Roman" w:hAnsi="Times New Roman" w:cs="Times New Roman"/>
          <w:color w:val="000000"/>
        </w:rPr>
        <w:t xml:space="preserve"> </w:t>
      </w:r>
      <w:r w:rsidRPr="00407A06">
        <w:rPr>
          <w:rFonts w:ascii="Times New Roman" w:eastAsia="Times New Roman" w:hAnsi="Times New Roman" w:cs="Times New Roman"/>
          <w:color w:val="000000"/>
        </w:rPr>
        <w:t>a more interactive approac</w:t>
      </w:r>
      <w:r w:rsidR="009F0FB6" w:rsidRPr="00407A06">
        <w:rPr>
          <w:rFonts w:ascii="Times New Roman" w:eastAsia="Times New Roman" w:hAnsi="Times New Roman" w:cs="Times New Roman"/>
          <w:color w:val="000000"/>
        </w:rPr>
        <w:t>h using futuring techniques.</w:t>
      </w:r>
      <w:r w:rsidRPr="00407A06">
        <w:rPr>
          <w:rFonts w:ascii="Times New Roman" w:eastAsia="Times New Roman" w:hAnsi="Times New Roman" w:cs="Times New Roman"/>
          <w:color w:val="000000"/>
        </w:rPr>
        <w:t xml:space="preserve">  </w:t>
      </w:r>
    </w:p>
    <w:p w:rsidR="0067060E" w:rsidRPr="00407A06" w:rsidRDefault="0067060E" w:rsidP="007D08C4">
      <w:pPr>
        <w:jc w:val="center"/>
        <w:rPr>
          <w:rFonts w:ascii="Times New Roman" w:hAnsi="Times New Roman" w:cs="Times New Roman"/>
          <w:b/>
        </w:rPr>
      </w:pPr>
      <w:r w:rsidRPr="00407A06">
        <w:rPr>
          <w:rFonts w:ascii="Times New Roman" w:hAnsi="Times New Roman" w:cs="Times New Roman"/>
          <w:b/>
        </w:rPr>
        <w:t>Vision/Plan</w:t>
      </w:r>
    </w:p>
    <w:p w:rsidR="0067060E" w:rsidRPr="00407A06" w:rsidRDefault="0067060E" w:rsidP="0067060E">
      <w:pPr>
        <w:rPr>
          <w:rFonts w:ascii="Times New Roman" w:hAnsi="Times New Roman" w:cs="Times New Roman"/>
        </w:rPr>
      </w:pPr>
    </w:p>
    <w:p w:rsidR="008141D2" w:rsidRPr="00407A06" w:rsidRDefault="008141D2" w:rsidP="008141D2">
      <w:pPr>
        <w:spacing w:line="480" w:lineRule="auto"/>
        <w:ind w:firstLine="720"/>
        <w:rPr>
          <w:rFonts w:ascii="Times New Roman" w:hAnsi="Times New Roman" w:cs="Times New Roman"/>
        </w:rPr>
      </w:pPr>
      <w:r w:rsidRPr="00407A06">
        <w:rPr>
          <w:rFonts w:ascii="Times New Roman" w:hAnsi="Times New Roman" w:cs="Times New Roman"/>
        </w:rPr>
        <w:t>“You think of technology as a tool,” one high school student told me. “We think of it as a foundation; it underlies everything we do.’” (Prensky, 2013</w:t>
      </w:r>
      <w:r w:rsidR="009F0FB6" w:rsidRPr="00407A06">
        <w:rPr>
          <w:rFonts w:ascii="Times New Roman" w:hAnsi="Times New Roman" w:cs="Times New Roman"/>
        </w:rPr>
        <w:t>, p. 22</w:t>
      </w:r>
      <w:r w:rsidRPr="00407A06">
        <w:rPr>
          <w:rFonts w:ascii="Times New Roman" w:hAnsi="Times New Roman" w:cs="Times New Roman"/>
        </w:rPr>
        <w:t xml:space="preserve">).  This </w:t>
      </w:r>
      <w:r w:rsidR="009F0FB6" w:rsidRPr="00407A06">
        <w:rPr>
          <w:rFonts w:ascii="Times New Roman" w:hAnsi="Times New Roman" w:cs="Times New Roman"/>
        </w:rPr>
        <w:t>sentiment</w:t>
      </w:r>
      <w:r w:rsidRPr="00407A06">
        <w:rPr>
          <w:rFonts w:ascii="Times New Roman" w:hAnsi="Times New Roman" w:cs="Times New Roman"/>
        </w:rPr>
        <w:t xml:space="preserve"> perfectly describ</w:t>
      </w:r>
      <w:r w:rsidR="009F0FB6" w:rsidRPr="00407A06">
        <w:rPr>
          <w:rFonts w:ascii="Times New Roman" w:hAnsi="Times New Roman" w:cs="Times New Roman"/>
        </w:rPr>
        <w:t>es</w:t>
      </w:r>
      <w:r w:rsidRPr="00407A06">
        <w:rPr>
          <w:rFonts w:ascii="Times New Roman" w:hAnsi="Times New Roman" w:cs="Times New Roman"/>
        </w:rPr>
        <w:t xml:space="preserve"> how ingrained technology is for the 21</w:t>
      </w:r>
      <w:r w:rsidRPr="00407A06">
        <w:rPr>
          <w:rFonts w:ascii="Times New Roman" w:hAnsi="Times New Roman" w:cs="Times New Roman"/>
          <w:vertAlign w:val="superscript"/>
        </w:rPr>
        <w:t>st</w:t>
      </w:r>
      <w:r w:rsidRPr="00407A06">
        <w:rPr>
          <w:rFonts w:ascii="Times New Roman" w:hAnsi="Times New Roman" w:cs="Times New Roman"/>
        </w:rPr>
        <w:t xml:space="preserve"> century learner.  As Prensky (2013) explains, technology is an extension of the human brain and the capacity of the human brain is not enough without it anymore.  </w:t>
      </w:r>
      <w:r w:rsidR="009625A9" w:rsidRPr="00407A06">
        <w:rPr>
          <w:rFonts w:ascii="Times New Roman" w:hAnsi="Times New Roman" w:cs="Times New Roman"/>
        </w:rPr>
        <w:t xml:space="preserve">Today, our education systems are designed to teach a standardization curriculum.  This system is difficult to alter in order to accommodate how students learn differently.  The standardization method focuses on one type of learning: analytical learning.  What’s more important now is for educators and institutions to realize that students have multiple intelligences, such as social, emotional, and creative intelligences.  It is important to realize too that “it is not simply about “how” you learn but what things you “know.” (Leer &amp; </w:t>
      </w:r>
      <w:r w:rsidR="00C06BCF" w:rsidRPr="00407A06">
        <w:rPr>
          <w:rFonts w:ascii="Times New Roman" w:hAnsi="Times New Roman" w:cs="Times New Roman"/>
        </w:rPr>
        <w:t>Ivanov</w:t>
      </w:r>
      <w:r w:rsidR="009625A9" w:rsidRPr="00407A06">
        <w:rPr>
          <w:rFonts w:ascii="Times New Roman" w:hAnsi="Times New Roman" w:cs="Times New Roman"/>
        </w:rPr>
        <w:t xml:space="preserve">, 2013, pg. 16).  </w:t>
      </w:r>
    </w:p>
    <w:p w:rsidR="0077568A" w:rsidRPr="00407A06" w:rsidRDefault="0077568A" w:rsidP="009F0FB6">
      <w:pPr>
        <w:spacing w:line="480" w:lineRule="auto"/>
        <w:ind w:firstLine="720"/>
        <w:rPr>
          <w:rFonts w:ascii="Times New Roman" w:hAnsi="Times New Roman" w:cs="Times New Roman"/>
        </w:rPr>
      </w:pPr>
      <w:r w:rsidRPr="00407A06">
        <w:rPr>
          <w:rFonts w:ascii="Times New Roman" w:hAnsi="Times New Roman" w:cs="Times New Roman"/>
        </w:rPr>
        <w:t xml:space="preserve">The technologies that should be at Post University in the next five years are </w:t>
      </w:r>
      <w:r w:rsidR="005B251A" w:rsidRPr="00407A06">
        <w:rPr>
          <w:rFonts w:ascii="Times New Roman" w:hAnsi="Times New Roman" w:cs="Times New Roman"/>
        </w:rPr>
        <w:t>blended</w:t>
      </w:r>
      <w:r w:rsidRPr="00407A06">
        <w:rPr>
          <w:rFonts w:ascii="Times New Roman" w:hAnsi="Times New Roman" w:cs="Times New Roman"/>
        </w:rPr>
        <w:t xml:space="preserve"> classrooms with </w:t>
      </w:r>
      <w:r w:rsidR="009F0FB6" w:rsidRPr="00407A06">
        <w:rPr>
          <w:rFonts w:ascii="Times New Roman" w:hAnsi="Times New Roman" w:cs="Times New Roman"/>
        </w:rPr>
        <w:t xml:space="preserve">online content and </w:t>
      </w:r>
      <w:r w:rsidRPr="00407A06">
        <w:rPr>
          <w:rFonts w:ascii="Times New Roman" w:hAnsi="Times New Roman" w:cs="Times New Roman"/>
        </w:rPr>
        <w:t xml:space="preserve">BYOD (Bring your own device) integration, </w:t>
      </w:r>
      <w:r w:rsidR="005B251A" w:rsidRPr="00407A06">
        <w:rPr>
          <w:rFonts w:ascii="Times New Roman" w:hAnsi="Times New Roman" w:cs="Times New Roman"/>
        </w:rPr>
        <w:t>Makerspaces</w:t>
      </w:r>
      <w:r w:rsidRPr="00407A06">
        <w:rPr>
          <w:rFonts w:ascii="Times New Roman" w:hAnsi="Times New Roman" w:cs="Times New Roman"/>
        </w:rPr>
        <w:t xml:space="preserve">, and Augmented Reality.  Sajan George (2013) described a re-invented classroom in Detroit where there are four separate learning spaces that promotes student-led learning.  This as a great example for </w:t>
      </w:r>
      <w:r w:rsidR="005B251A" w:rsidRPr="00407A06">
        <w:rPr>
          <w:rFonts w:ascii="Times New Roman" w:hAnsi="Times New Roman" w:cs="Times New Roman"/>
        </w:rPr>
        <w:t>Makerspaces</w:t>
      </w:r>
      <w:r w:rsidRPr="00407A06">
        <w:rPr>
          <w:rFonts w:ascii="Times New Roman" w:hAnsi="Times New Roman" w:cs="Times New Roman"/>
        </w:rPr>
        <w:t xml:space="preserve">, one that could incorporate technology as it develops.  Through BYOD and/or classroom computers, students can use Augmented Reality to experience important historical sites across the globe as an immersion experience. Raysa Leer and Sergey Ivanov (2013) describe how future technology could include virtual tours of ancient civilizations, </w:t>
      </w:r>
      <w:r w:rsidRPr="00407A06">
        <w:rPr>
          <w:rFonts w:ascii="Times New Roman" w:hAnsi="Times New Roman" w:cs="Times New Roman"/>
        </w:rPr>
        <w:lastRenderedPageBreak/>
        <w:t xml:space="preserve">immersion language learning, and virtual sites for anthropologists.  </w:t>
      </w:r>
      <w:r w:rsidR="005B251A" w:rsidRPr="00407A06">
        <w:rPr>
          <w:rFonts w:ascii="Times New Roman" w:hAnsi="Times New Roman" w:cs="Times New Roman"/>
        </w:rPr>
        <w:t xml:space="preserve">The long-term technological advances that would benefit Post University’s future of student-led classrooms include connecting to other students in virtual reality using wall projections or glasses and learning analytics and adaptive learning (as it applies to online learning).  </w:t>
      </w:r>
    </w:p>
    <w:p w:rsidR="008141D2" w:rsidRPr="00407A06" w:rsidRDefault="009625A9" w:rsidP="008141D2">
      <w:pPr>
        <w:spacing w:line="480" w:lineRule="auto"/>
        <w:ind w:firstLine="720"/>
        <w:rPr>
          <w:rFonts w:ascii="Times New Roman" w:hAnsi="Times New Roman" w:cs="Times New Roman"/>
        </w:rPr>
      </w:pPr>
      <w:r w:rsidRPr="00407A06">
        <w:rPr>
          <w:rFonts w:ascii="Times New Roman" w:hAnsi="Times New Roman" w:cs="Times New Roman"/>
        </w:rPr>
        <w:t xml:space="preserve">Computer-based learning, in all its forms, has the potential to customize education to each student.  By using computer-based learning in the classroom, the focus will turn away from teacher-led instruction to student-led interaction of content online.  Instead of following one textbook, students can access content online that is relative to their instruction in a way that also teaches them how to use technology to their educational benefit.  The </w:t>
      </w:r>
      <w:r w:rsidR="005B251A" w:rsidRPr="00407A06">
        <w:rPr>
          <w:rFonts w:ascii="Times New Roman" w:hAnsi="Times New Roman" w:cs="Times New Roman"/>
        </w:rPr>
        <w:t>simplest</w:t>
      </w:r>
      <w:r w:rsidRPr="00407A06">
        <w:rPr>
          <w:rFonts w:ascii="Times New Roman" w:hAnsi="Times New Roman" w:cs="Times New Roman"/>
        </w:rPr>
        <w:t xml:space="preserve"> method of computer-based education is giving students </w:t>
      </w:r>
      <w:r w:rsidR="005B251A" w:rsidRPr="00407A06">
        <w:rPr>
          <w:rFonts w:ascii="Times New Roman" w:hAnsi="Times New Roman" w:cs="Times New Roman"/>
        </w:rPr>
        <w:t>access</w:t>
      </w:r>
      <w:r w:rsidRPr="00407A06">
        <w:rPr>
          <w:rFonts w:ascii="Times New Roman" w:hAnsi="Times New Roman" w:cs="Times New Roman"/>
        </w:rPr>
        <w:t xml:space="preserve"> to computers and online content.  Homework can be done in interactive, online programs, giving each student real-time feedback to improve their skills.  In the future, virtual reality will be a helpful tool for immersive learning, where students will have the ability to experience places, cultures, and past civilizations by being a virtual part of them.  Using computer-based learning is an </w:t>
      </w:r>
      <w:r w:rsidR="005B251A" w:rsidRPr="00407A06">
        <w:rPr>
          <w:rFonts w:ascii="Times New Roman" w:hAnsi="Times New Roman" w:cs="Times New Roman"/>
        </w:rPr>
        <w:t>integral</w:t>
      </w:r>
      <w:r w:rsidRPr="00407A06">
        <w:rPr>
          <w:rFonts w:ascii="Times New Roman" w:hAnsi="Times New Roman" w:cs="Times New Roman"/>
        </w:rPr>
        <w:t xml:space="preserve"> step towards student-led learning as well as integrating all classes into one learning process.  Now, students take several core classes (math, English, science, history, language, </w:t>
      </w:r>
      <w:r w:rsidR="005B251A" w:rsidRPr="00407A06">
        <w:rPr>
          <w:rFonts w:ascii="Times New Roman" w:hAnsi="Times New Roman" w:cs="Times New Roman"/>
        </w:rPr>
        <w:t>humanities</w:t>
      </w:r>
      <w:r w:rsidRPr="00407A06">
        <w:rPr>
          <w:rFonts w:ascii="Times New Roman" w:hAnsi="Times New Roman" w:cs="Times New Roman"/>
        </w:rPr>
        <w:t xml:space="preserve">) that don’t flow freely into each other: they are seen as separate.  With computer-based learning, these subjects can become more integrated which has the potential to strengthen their </w:t>
      </w:r>
      <w:r w:rsidR="005B251A" w:rsidRPr="00407A06">
        <w:rPr>
          <w:rFonts w:ascii="Times New Roman" w:hAnsi="Times New Roman" w:cs="Times New Roman"/>
        </w:rPr>
        <w:t>significance</w:t>
      </w:r>
      <w:r w:rsidRPr="00407A06">
        <w:rPr>
          <w:rFonts w:ascii="Times New Roman" w:hAnsi="Times New Roman" w:cs="Times New Roman"/>
        </w:rPr>
        <w:t>.  For example, a student will be able to practice Latin, History and Art by virtually experiencing the Ancient Roman civilization.</w:t>
      </w:r>
    </w:p>
    <w:p w:rsidR="009625A9" w:rsidRPr="00407A06" w:rsidRDefault="0077568A" w:rsidP="008141D2">
      <w:pPr>
        <w:spacing w:line="480" w:lineRule="auto"/>
        <w:ind w:firstLine="720"/>
        <w:rPr>
          <w:rFonts w:ascii="Times New Roman" w:hAnsi="Times New Roman" w:cs="Times New Roman"/>
          <w:b/>
        </w:rPr>
      </w:pPr>
      <w:r w:rsidRPr="00407A06">
        <w:rPr>
          <w:rFonts w:ascii="Times New Roman" w:hAnsi="Times New Roman" w:cs="Times New Roman"/>
          <w:b/>
        </w:rPr>
        <w:t>Challenges:</w:t>
      </w:r>
    </w:p>
    <w:p w:rsidR="0077568A" w:rsidRPr="00407A06" w:rsidRDefault="0077568A" w:rsidP="0077568A">
      <w:pPr>
        <w:pStyle w:val="ListParagraph"/>
        <w:numPr>
          <w:ilvl w:val="0"/>
          <w:numId w:val="3"/>
        </w:numPr>
        <w:spacing w:line="480" w:lineRule="auto"/>
        <w:rPr>
          <w:rFonts w:ascii="Times New Roman" w:hAnsi="Times New Roman" w:cs="Times New Roman"/>
        </w:rPr>
      </w:pPr>
      <w:r w:rsidRPr="00407A06">
        <w:rPr>
          <w:rFonts w:ascii="Times New Roman" w:hAnsi="Times New Roman" w:cs="Times New Roman"/>
        </w:rPr>
        <w:t>Initial, up-front costs to modernize a campus with new technology.</w:t>
      </w:r>
    </w:p>
    <w:p w:rsidR="0077568A" w:rsidRPr="00407A06" w:rsidRDefault="0077568A" w:rsidP="0077568A">
      <w:pPr>
        <w:pStyle w:val="ListParagraph"/>
        <w:numPr>
          <w:ilvl w:val="0"/>
          <w:numId w:val="3"/>
        </w:numPr>
        <w:spacing w:line="480" w:lineRule="auto"/>
        <w:rPr>
          <w:rFonts w:ascii="Times New Roman" w:hAnsi="Times New Roman" w:cs="Times New Roman"/>
        </w:rPr>
      </w:pPr>
      <w:r w:rsidRPr="00407A06">
        <w:rPr>
          <w:rFonts w:ascii="Times New Roman" w:hAnsi="Times New Roman" w:cs="Times New Roman"/>
        </w:rPr>
        <w:lastRenderedPageBreak/>
        <w:t>Preparing lifelong teachers to adapt their teaching habits by learning to manage a successful student-led classroom.</w:t>
      </w:r>
    </w:p>
    <w:p w:rsidR="0077568A" w:rsidRPr="00407A06" w:rsidRDefault="0077568A" w:rsidP="0077568A">
      <w:pPr>
        <w:pStyle w:val="ListParagraph"/>
        <w:numPr>
          <w:ilvl w:val="0"/>
          <w:numId w:val="3"/>
        </w:numPr>
        <w:spacing w:line="480" w:lineRule="auto"/>
        <w:rPr>
          <w:rFonts w:ascii="Times New Roman" w:hAnsi="Times New Roman" w:cs="Times New Roman"/>
        </w:rPr>
      </w:pPr>
      <w:r w:rsidRPr="00407A06">
        <w:rPr>
          <w:rFonts w:ascii="Times New Roman" w:hAnsi="Times New Roman" w:cs="Times New Roman"/>
        </w:rPr>
        <w:t>Finding adequate academic sources on early stages of technology innovation and their benefits to education.</w:t>
      </w:r>
    </w:p>
    <w:p w:rsidR="0077568A" w:rsidRPr="00407A06" w:rsidRDefault="0077568A" w:rsidP="0077568A">
      <w:pPr>
        <w:pStyle w:val="ListParagraph"/>
        <w:numPr>
          <w:ilvl w:val="0"/>
          <w:numId w:val="3"/>
        </w:numPr>
        <w:spacing w:line="480" w:lineRule="auto"/>
        <w:rPr>
          <w:rFonts w:ascii="Times New Roman" w:hAnsi="Times New Roman" w:cs="Times New Roman"/>
        </w:rPr>
      </w:pPr>
      <w:r w:rsidRPr="00407A06">
        <w:rPr>
          <w:rFonts w:ascii="Times New Roman" w:hAnsi="Times New Roman" w:cs="Times New Roman"/>
        </w:rPr>
        <w:t>The concern of privacy of students when implementing Augmented Reality to track engagement.</w:t>
      </w:r>
    </w:p>
    <w:p w:rsidR="0077568A" w:rsidRPr="00407A06" w:rsidRDefault="0077568A" w:rsidP="0077568A">
      <w:pPr>
        <w:pStyle w:val="ListParagraph"/>
        <w:numPr>
          <w:ilvl w:val="0"/>
          <w:numId w:val="3"/>
        </w:numPr>
        <w:spacing w:line="480" w:lineRule="auto"/>
        <w:rPr>
          <w:rFonts w:ascii="Times New Roman" w:hAnsi="Times New Roman" w:cs="Times New Roman"/>
        </w:rPr>
      </w:pPr>
      <w:r w:rsidRPr="00407A06">
        <w:rPr>
          <w:rFonts w:ascii="Times New Roman" w:hAnsi="Times New Roman" w:cs="Times New Roman"/>
        </w:rPr>
        <w:t>Avoiding an “achievement gap” amongst students by providing everyone the technology they need</w:t>
      </w:r>
      <w:r w:rsidR="00073D59" w:rsidRPr="00407A06">
        <w:rPr>
          <w:rFonts w:ascii="Times New Roman" w:hAnsi="Times New Roman" w:cs="Times New Roman"/>
        </w:rPr>
        <w:t xml:space="preserve"> if they can’t afford it themselves.</w:t>
      </w:r>
    </w:p>
    <w:p w:rsidR="00073D59" w:rsidRPr="00407A06" w:rsidRDefault="00073D59" w:rsidP="00073D59">
      <w:pPr>
        <w:spacing w:line="480" w:lineRule="auto"/>
        <w:ind w:left="720"/>
        <w:rPr>
          <w:rFonts w:ascii="Times New Roman" w:hAnsi="Times New Roman" w:cs="Times New Roman"/>
          <w:b/>
        </w:rPr>
      </w:pPr>
      <w:r w:rsidRPr="00407A06">
        <w:rPr>
          <w:rFonts w:ascii="Times New Roman" w:hAnsi="Times New Roman" w:cs="Times New Roman"/>
          <w:b/>
        </w:rPr>
        <w:t>Opportunities:</w:t>
      </w:r>
    </w:p>
    <w:p w:rsidR="00073D59" w:rsidRPr="00407A06" w:rsidRDefault="00073D59" w:rsidP="00073D59">
      <w:pPr>
        <w:pStyle w:val="ListParagraph"/>
        <w:numPr>
          <w:ilvl w:val="0"/>
          <w:numId w:val="4"/>
        </w:numPr>
        <w:spacing w:line="480" w:lineRule="auto"/>
        <w:rPr>
          <w:rFonts w:ascii="Times New Roman" w:hAnsi="Times New Roman" w:cs="Times New Roman"/>
        </w:rPr>
      </w:pPr>
      <w:r w:rsidRPr="00407A06">
        <w:rPr>
          <w:rFonts w:ascii="Times New Roman" w:hAnsi="Times New Roman" w:cs="Times New Roman"/>
        </w:rPr>
        <w:t xml:space="preserve">Creating a system where students learn to think independently, critically, </w:t>
      </w:r>
      <w:r w:rsidR="009F0FB6" w:rsidRPr="00407A06">
        <w:rPr>
          <w:rFonts w:ascii="Times New Roman" w:hAnsi="Times New Roman" w:cs="Times New Roman"/>
        </w:rPr>
        <w:t xml:space="preserve">and </w:t>
      </w:r>
      <w:r w:rsidRPr="00407A06">
        <w:rPr>
          <w:rFonts w:ascii="Times New Roman" w:hAnsi="Times New Roman" w:cs="Times New Roman"/>
        </w:rPr>
        <w:t>creatively to meet the needs of the 21</w:t>
      </w:r>
      <w:r w:rsidRPr="00407A06">
        <w:rPr>
          <w:rFonts w:ascii="Times New Roman" w:hAnsi="Times New Roman" w:cs="Times New Roman"/>
          <w:vertAlign w:val="superscript"/>
        </w:rPr>
        <w:t>st</w:t>
      </w:r>
      <w:r w:rsidRPr="00407A06">
        <w:rPr>
          <w:rFonts w:ascii="Times New Roman" w:hAnsi="Times New Roman" w:cs="Times New Roman"/>
        </w:rPr>
        <w:t xml:space="preserve"> century workforce.</w:t>
      </w:r>
    </w:p>
    <w:p w:rsidR="00073D59" w:rsidRPr="00407A06" w:rsidRDefault="00073D59" w:rsidP="00073D59">
      <w:pPr>
        <w:pStyle w:val="ListParagraph"/>
        <w:numPr>
          <w:ilvl w:val="0"/>
          <w:numId w:val="4"/>
        </w:numPr>
        <w:spacing w:line="480" w:lineRule="auto"/>
        <w:rPr>
          <w:rFonts w:ascii="Times New Roman" w:hAnsi="Times New Roman" w:cs="Times New Roman"/>
        </w:rPr>
      </w:pPr>
      <w:r w:rsidRPr="00407A06">
        <w:rPr>
          <w:rFonts w:ascii="Times New Roman" w:hAnsi="Times New Roman" w:cs="Times New Roman"/>
        </w:rPr>
        <w:t>Educating students to be technology-fluent and adaptive to future innovations.</w:t>
      </w:r>
    </w:p>
    <w:p w:rsidR="00073D59" w:rsidRPr="00407A06" w:rsidRDefault="00073D59" w:rsidP="00073D59">
      <w:pPr>
        <w:pStyle w:val="ListParagraph"/>
        <w:numPr>
          <w:ilvl w:val="0"/>
          <w:numId w:val="4"/>
        </w:numPr>
        <w:spacing w:line="480" w:lineRule="auto"/>
        <w:rPr>
          <w:rFonts w:ascii="Times New Roman" w:hAnsi="Times New Roman" w:cs="Times New Roman"/>
        </w:rPr>
      </w:pPr>
      <w:r w:rsidRPr="00407A06">
        <w:rPr>
          <w:rFonts w:ascii="Times New Roman" w:hAnsi="Times New Roman" w:cs="Times New Roman"/>
        </w:rPr>
        <w:t xml:space="preserve">Learning core classes that are more integrated with each other to enhance their relative importance </w:t>
      </w:r>
      <w:r w:rsidR="009F0FB6" w:rsidRPr="00407A06">
        <w:rPr>
          <w:rFonts w:ascii="Times New Roman" w:hAnsi="Times New Roman" w:cs="Times New Roman"/>
        </w:rPr>
        <w:t>to</w:t>
      </w:r>
      <w:r w:rsidRPr="00407A06">
        <w:rPr>
          <w:rFonts w:ascii="Times New Roman" w:hAnsi="Times New Roman" w:cs="Times New Roman"/>
        </w:rPr>
        <w:t xml:space="preserve"> each other.</w:t>
      </w:r>
    </w:p>
    <w:p w:rsidR="00073D59" w:rsidRPr="00407A06" w:rsidRDefault="00073D59" w:rsidP="00073D59">
      <w:pPr>
        <w:pStyle w:val="ListParagraph"/>
        <w:numPr>
          <w:ilvl w:val="0"/>
          <w:numId w:val="4"/>
        </w:numPr>
        <w:spacing w:line="480" w:lineRule="auto"/>
        <w:rPr>
          <w:rFonts w:ascii="Times New Roman" w:hAnsi="Times New Roman" w:cs="Times New Roman"/>
        </w:rPr>
      </w:pPr>
      <w:r w:rsidRPr="00407A06">
        <w:rPr>
          <w:rFonts w:ascii="Times New Roman" w:hAnsi="Times New Roman" w:cs="Times New Roman"/>
        </w:rPr>
        <w:t>Having equal opportunities in student engagement and quality content with both online and traditional campus classes.</w:t>
      </w:r>
    </w:p>
    <w:p w:rsidR="00073D59" w:rsidRPr="00407A06" w:rsidRDefault="00073D59" w:rsidP="00073D59">
      <w:pPr>
        <w:pStyle w:val="ListParagraph"/>
        <w:numPr>
          <w:ilvl w:val="0"/>
          <w:numId w:val="4"/>
        </w:numPr>
        <w:spacing w:line="480" w:lineRule="auto"/>
        <w:rPr>
          <w:rFonts w:ascii="Times New Roman" w:hAnsi="Times New Roman" w:cs="Times New Roman"/>
        </w:rPr>
      </w:pPr>
      <w:r w:rsidRPr="00407A06">
        <w:rPr>
          <w:rFonts w:ascii="Times New Roman" w:hAnsi="Times New Roman" w:cs="Times New Roman"/>
        </w:rPr>
        <w:t>When students take charge of their education in student-led classrooms guided by their teachers, students become more confidant in their abilities to problem-solve and face unique challenges in the workforce.</w:t>
      </w:r>
    </w:p>
    <w:p w:rsidR="00073D59" w:rsidRPr="00407A06" w:rsidRDefault="00073D59" w:rsidP="00073D59">
      <w:pPr>
        <w:spacing w:line="480" w:lineRule="auto"/>
        <w:ind w:firstLine="720"/>
        <w:rPr>
          <w:rFonts w:ascii="Times New Roman" w:hAnsi="Times New Roman" w:cs="Times New Roman"/>
        </w:rPr>
      </w:pPr>
      <w:r w:rsidRPr="00407A06">
        <w:rPr>
          <w:rFonts w:ascii="Times New Roman" w:hAnsi="Times New Roman" w:cs="Times New Roman"/>
        </w:rPr>
        <w:t xml:space="preserve">Technology that can turn traditional, teacher-led classrooms into interactive, student-led spaces is already in its beginning stages at Post University, but there </w:t>
      </w:r>
      <w:r w:rsidR="009F0FB6" w:rsidRPr="00407A06">
        <w:rPr>
          <w:rFonts w:ascii="Times New Roman" w:hAnsi="Times New Roman" w:cs="Times New Roman"/>
        </w:rPr>
        <w:t xml:space="preserve">is </w:t>
      </w:r>
      <w:r w:rsidRPr="00407A06">
        <w:rPr>
          <w:rFonts w:ascii="Times New Roman" w:hAnsi="Times New Roman" w:cs="Times New Roman"/>
        </w:rPr>
        <w:t xml:space="preserve">more potential for their </w:t>
      </w:r>
      <w:r w:rsidR="009F0FB6" w:rsidRPr="00407A06">
        <w:rPr>
          <w:rFonts w:ascii="Times New Roman" w:hAnsi="Times New Roman" w:cs="Times New Roman"/>
        </w:rPr>
        <w:t xml:space="preserve">future </w:t>
      </w:r>
      <w:r w:rsidRPr="00407A06">
        <w:rPr>
          <w:rFonts w:ascii="Times New Roman" w:hAnsi="Times New Roman" w:cs="Times New Roman"/>
        </w:rPr>
        <w:t xml:space="preserve">growth by keeping up with the new advances as they become available in the upcoming years.  Prensky (2013) explain </w:t>
      </w:r>
      <w:r w:rsidR="005B251A" w:rsidRPr="00407A06">
        <w:rPr>
          <w:rFonts w:ascii="Times New Roman" w:hAnsi="Times New Roman" w:cs="Times New Roman"/>
        </w:rPr>
        <w:t>that</w:t>
      </w:r>
      <w:r w:rsidRPr="00407A06">
        <w:rPr>
          <w:rFonts w:ascii="Times New Roman" w:hAnsi="Times New Roman" w:cs="Times New Roman"/>
        </w:rPr>
        <w:t xml:space="preserve"> the Common Core standard of education is only effective for </w:t>
      </w:r>
      <w:r w:rsidRPr="00407A06">
        <w:rPr>
          <w:rFonts w:ascii="Times New Roman" w:hAnsi="Times New Roman" w:cs="Times New Roman"/>
        </w:rPr>
        <w:lastRenderedPageBreak/>
        <w:t>the 19</w:t>
      </w:r>
      <w:r w:rsidRPr="00407A06">
        <w:rPr>
          <w:rFonts w:ascii="Times New Roman" w:hAnsi="Times New Roman" w:cs="Times New Roman"/>
          <w:vertAlign w:val="superscript"/>
        </w:rPr>
        <w:t>th</w:t>
      </w:r>
      <w:r w:rsidRPr="00407A06">
        <w:rPr>
          <w:rFonts w:ascii="Times New Roman" w:hAnsi="Times New Roman" w:cs="Times New Roman"/>
        </w:rPr>
        <w:t xml:space="preserve"> and 20</w:t>
      </w:r>
      <w:r w:rsidRPr="00407A06">
        <w:rPr>
          <w:rFonts w:ascii="Times New Roman" w:hAnsi="Times New Roman" w:cs="Times New Roman"/>
          <w:vertAlign w:val="superscript"/>
        </w:rPr>
        <w:t>th</w:t>
      </w:r>
      <w:r w:rsidRPr="00407A06">
        <w:rPr>
          <w:rFonts w:ascii="Times New Roman" w:hAnsi="Times New Roman" w:cs="Times New Roman"/>
        </w:rPr>
        <w:t xml:space="preserve"> centuries.  Technology-enhanced learning spaces and student-led classrooms seems necessary to prepare our youth for future careers. To do this, classrooms need more technological upgrades and student-led pedagogy, and online programs need to find a way to </w:t>
      </w:r>
      <w:r w:rsidR="001836EF" w:rsidRPr="00407A06">
        <w:rPr>
          <w:rFonts w:ascii="Times New Roman" w:hAnsi="Times New Roman" w:cs="Times New Roman"/>
        </w:rPr>
        <w:t xml:space="preserve">get </w:t>
      </w:r>
      <w:r w:rsidRPr="00407A06">
        <w:rPr>
          <w:rFonts w:ascii="Times New Roman" w:hAnsi="Times New Roman" w:cs="Times New Roman"/>
        </w:rPr>
        <w:t>students and teachers to interact personally.  If Post University cannot keep up with the changes in pedagogy proven to be effective for 21</w:t>
      </w:r>
      <w:r w:rsidRPr="00407A06">
        <w:rPr>
          <w:rFonts w:ascii="Times New Roman" w:hAnsi="Times New Roman" w:cs="Times New Roman"/>
          <w:vertAlign w:val="superscript"/>
        </w:rPr>
        <w:t>st</w:t>
      </w:r>
      <w:r w:rsidRPr="00407A06">
        <w:rPr>
          <w:rFonts w:ascii="Times New Roman" w:hAnsi="Times New Roman" w:cs="Times New Roman"/>
        </w:rPr>
        <w:t xml:space="preserve"> century learners, their programs will become obsolete.</w:t>
      </w:r>
    </w:p>
    <w:p w:rsidR="00E5349A" w:rsidRPr="00407A06" w:rsidRDefault="00E5349A" w:rsidP="00E5349A">
      <w:pPr>
        <w:spacing w:line="480" w:lineRule="auto"/>
        <w:ind w:firstLine="720"/>
        <w:jc w:val="center"/>
        <w:rPr>
          <w:rFonts w:ascii="Times New Roman" w:hAnsi="Times New Roman" w:cs="Times New Roman"/>
          <w:b/>
        </w:rPr>
      </w:pPr>
      <w:r w:rsidRPr="00407A06">
        <w:rPr>
          <w:rFonts w:ascii="Times New Roman" w:hAnsi="Times New Roman" w:cs="Times New Roman"/>
          <w:b/>
        </w:rPr>
        <w:t>Plan for Change</w:t>
      </w:r>
    </w:p>
    <w:p w:rsidR="00E5349A" w:rsidRPr="00407A06" w:rsidRDefault="00E5349A" w:rsidP="00073D59">
      <w:pPr>
        <w:spacing w:line="480" w:lineRule="auto"/>
        <w:ind w:firstLine="720"/>
        <w:rPr>
          <w:rFonts w:ascii="Times New Roman" w:hAnsi="Times New Roman" w:cs="Times New Roman"/>
        </w:rPr>
      </w:pPr>
      <w:r w:rsidRPr="00407A06">
        <w:rPr>
          <w:rFonts w:ascii="Times New Roman" w:hAnsi="Times New Roman" w:cs="Times New Roman"/>
        </w:rPr>
        <w:t xml:space="preserve">In the immediate future, Post University needs to </w:t>
      </w:r>
      <w:r w:rsidR="003539E9" w:rsidRPr="00407A06">
        <w:rPr>
          <w:rFonts w:ascii="Times New Roman" w:hAnsi="Times New Roman" w:cs="Times New Roman"/>
        </w:rPr>
        <w:t xml:space="preserve">equip all classrooms equally with computers and quality online content for students.  Classes should use more than one textbook: they need to incorporate a variety of academic sources in order to present the material from several perspectives.  This change in content sources can improve student learning and their </w:t>
      </w:r>
      <w:r w:rsidR="005B251A" w:rsidRPr="00407A06">
        <w:rPr>
          <w:rFonts w:ascii="Times New Roman" w:hAnsi="Times New Roman" w:cs="Times New Roman"/>
        </w:rPr>
        <w:t>ability</w:t>
      </w:r>
      <w:r w:rsidR="003539E9" w:rsidRPr="00407A06">
        <w:rPr>
          <w:rFonts w:ascii="Times New Roman" w:hAnsi="Times New Roman" w:cs="Times New Roman"/>
        </w:rPr>
        <w:t xml:space="preserve"> to analyze multiple sources for a stronger understanding.  Instructors should </w:t>
      </w:r>
      <w:r w:rsidR="001836EF" w:rsidRPr="00407A06">
        <w:rPr>
          <w:rFonts w:ascii="Times New Roman" w:hAnsi="Times New Roman" w:cs="Times New Roman"/>
        </w:rPr>
        <w:t xml:space="preserve">also </w:t>
      </w:r>
      <w:r w:rsidR="003539E9" w:rsidRPr="00407A06">
        <w:rPr>
          <w:rFonts w:ascii="Times New Roman" w:hAnsi="Times New Roman" w:cs="Times New Roman"/>
        </w:rPr>
        <w:t>be trained and encouraged to implement a blended classroom for their students.  The following stations should include teacher and small student body instruction, student-led self-assessment, student-led interaction with online content, and student to student interaction for collaborating learning.  When students are given the opportunities to learn in several ways following their own lead and curiosity, content is better absorbed, understood, and applied successfully across all subjects. Integrat</w:t>
      </w:r>
      <w:r w:rsidR="00BF0A74">
        <w:rPr>
          <w:rFonts w:ascii="Times New Roman" w:hAnsi="Times New Roman" w:cs="Times New Roman"/>
        </w:rPr>
        <w:t>ing</w:t>
      </w:r>
      <w:r w:rsidR="003539E9" w:rsidRPr="00407A06">
        <w:rPr>
          <w:rFonts w:ascii="Times New Roman" w:hAnsi="Times New Roman" w:cs="Times New Roman"/>
        </w:rPr>
        <w:t xml:space="preserve"> new technology as it becomes available while following academic studies on its effectiveness, such as Augmented Learning and Virtual Reality</w:t>
      </w:r>
      <w:r w:rsidR="001836EF" w:rsidRPr="00407A06">
        <w:rPr>
          <w:rFonts w:ascii="Times New Roman" w:hAnsi="Times New Roman" w:cs="Times New Roman"/>
        </w:rPr>
        <w:t>, should be implemented as soon as available</w:t>
      </w:r>
      <w:r w:rsidR="003539E9" w:rsidRPr="00407A06">
        <w:rPr>
          <w:rFonts w:ascii="Times New Roman" w:hAnsi="Times New Roman" w:cs="Times New Roman"/>
        </w:rPr>
        <w:t xml:space="preserve">.  Using these online tools can create an </w:t>
      </w:r>
      <w:r w:rsidR="005B251A" w:rsidRPr="00407A06">
        <w:rPr>
          <w:rFonts w:ascii="Times New Roman" w:hAnsi="Times New Roman" w:cs="Times New Roman"/>
        </w:rPr>
        <w:t>immersive</w:t>
      </w:r>
      <w:r w:rsidR="003539E9" w:rsidRPr="00407A06">
        <w:rPr>
          <w:rFonts w:ascii="Times New Roman" w:hAnsi="Times New Roman" w:cs="Times New Roman"/>
        </w:rPr>
        <w:t xml:space="preserve"> academic experience while ensuring student engagement. </w:t>
      </w:r>
      <w:r w:rsidR="00073304" w:rsidRPr="00407A06">
        <w:rPr>
          <w:rFonts w:ascii="Times New Roman" w:hAnsi="Times New Roman" w:cs="Times New Roman"/>
        </w:rPr>
        <w:t xml:space="preserve"> </w:t>
      </w:r>
      <w:r w:rsidR="001836EF" w:rsidRPr="00407A06">
        <w:rPr>
          <w:rFonts w:ascii="Times New Roman" w:hAnsi="Times New Roman" w:cs="Times New Roman"/>
        </w:rPr>
        <w:t>Teachers and students should c</w:t>
      </w:r>
      <w:r w:rsidR="003539E9" w:rsidRPr="00407A06">
        <w:rPr>
          <w:rFonts w:ascii="Times New Roman" w:hAnsi="Times New Roman" w:cs="Times New Roman"/>
        </w:rPr>
        <w:t xml:space="preserve">reate </w:t>
      </w:r>
      <w:r w:rsidR="001836EF" w:rsidRPr="00407A06">
        <w:rPr>
          <w:rFonts w:ascii="Times New Roman" w:hAnsi="Times New Roman" w:cs="Times New Roman"/>
        </w:rPr>
        <w:t>and</w:t>
      </w:r>
      <w:r w:rsidR="003539E9" w:rsidRPr="00407A06">
        <w:rPr>
          <w:rFonts w:ascii="Times New Roman" w:hAnsi="Times New Roman" w:cs="Times New Roman"/>
        </w:rPr>
        <w:t xml:space="preserve"> collaborate with</w:t>
      </w:r>
      <w:r w:rsidR="001836EF" w:rsidRPr="00407A06">
        <w:rPr>
          <w:rFonts w:ascii="Times New Roman" w:hAnsi="Times New Roman" w:cs="Times New Roman"/>
        </w:rPr>
        <w:t xml:space="preserve"> </w:t>
      </w:r>
      <w:r w:rsidR="003539E9" w:rsidRPr="00407A06">
        <w:rPr>
          <w:rFonts w:ascii="Times New Roman" w:hAnsi="Times New Roman" w:cs="Times New Roman"/>
        </w:rPr>
        <w:t>Makerspaces to provide students with the opportunity</w:t>
      </w:r>
      <w:r w:rsidR="00073304" w:rsidRPr="00407A06">
        <w:rPr>
          <w:rFonts w:ascii="Times New Roman" w:hAnsi="Times New Roman" w:cs="Times New Roman"/>
        </w:rPr>
        <w:t xml:space="preserve"> </w:t>
      </w:r>
      <w:r w:rsidR="003539E9" w:rsidRPr="00407A06">
        <w:rPr>
          <w:rFonts w:ascii="Times New Roman" w:hAnsi="Times New Roman" w:cs="Times New Roman"/>
        </w:rPr>
        <w:t>and proper instructional support to be innovative with new ideas and the means to create.</w:t>
      </w:r>
      <w:r w:rsidR="00073304" w:rsidRPr="00407A06">
        <w:rPr>
          <w:rFonts w:ascii="Times New Roman" w:hAnsi="Times New Roman" w:cs="Times New Roman"/>
        </w:rPr>
        <w:t xml:space="preserve">  The 21</w:t>
      </w:r>
      <w:r w:rsidR="00073304" w:rsidRPr="00407A06">
        <w:rPr>
          <w:rFonts w:ascii="Times New Roman" w:hAnsi="Times New Roman" w:cs="Times New Roman"/>
          <w:vertAlign w:val="superscript"/>
        </w:rPr>
        <w:t>st</w:t>
      </w:r>
      <w:r w:rsidR="00073304" w:rsidRPr="00407A06">
        <w:rPr>
          <w:rFonts w:ascii="Times New Roman" w:hAnsi="Times New Roman" w:cs="Times New Roman"/>
        </w:rPr>
        <w:t xml:space="preserve"> century worker will need the skills </w:t>
      </w:r>
      <w:r w:rsidR="00073304" w:rsidRPr="00407A06">
        <w:rPr>
          <w:rFonts w:ascii="Times New Roman" w:hAnsi="Times New Roman" w:cs="Times New Roman"/>
        </w:rPr>
        <w:lastRenderedPageBreak/>
        <w:t xml:space="preserve">of collaboration, </w:t>
      </w:r>
      <w:r w:rsidR="005B251A" w:rsidRPr="00407A06">
        <w:rPr>
          <w:rFonts w:ascii="Times New Roman" w:hAnsi="Times New Roman" w:cs="Times New Roman"/>
        </w:rPr>
        <w:t>curiosity</w:t>
      </w:r>
      <w:r w:rsidR="00073304" w:rsidRPr="00407A06">
        <w:rPr>
          <w:rFonts w:ascii="Times New Roman" w:hAnsi="Times New Roman" w:cs="Times New Roman"/>
        </w:rPr>
        <w:t>, problem-solving, and creativ</w:t>
      </w:r>
      <w:r w:rsidR="00BF0A74">
        <w:rPr>
          <w:rFonts w:ascii="Times New Roman" w:hAnsi="Times New Roman" w:cs="Times New Roman"/>
        </w:rPr>
        <w:t>it</w:t>
      </w:r>
      <w:r w:rsidR="00073304" w:rsidRPr="00407A06">
        <w:rPr>
          <w:rFonts w:ascii="Times New Roman" w:hAnsi="Times New Roman" w:cs="Times New Roman"/>
        </w:rPr>
        <w:t>y in a newly developing technology-driven economy.  Since technology is changing so rapidly, students must have the ability to adapt their strategies to face the unknown future.</w:t>
      </w:r>
    </w:p>
    <w:p w:rsidR="00073304" w:rsidRPr="00407A06" w:rsidRDefault="00073304" w:rsidP="005B251A">
      <w:pPr>
        <w:spacing w:line="480" w:lineRule="auto"/>
        <w:jc w:val="center"/>
        <w:rPr>
          <w:rFonts w:ascii="Times New Roman" w:hAnsi="Times New Roman" w:cs="Times New Roman"/>
          <w:b/>
        </w:rPr>
      </w:pPr>
      <w:r w:rsidRPr="00407A06">
        <w:rPr>
          <w:rFonts w:ascii="Times New Roman" w:hAnsi="Times New Roman" w:cs="Times New Roman"/>
          <w:b/>
        </w:rPr>
        <w:t>Call to Action</w:t>
      </w:r>
    </w:p>
    <w:p w:rsidR="001836EF" w:rsidRPr="00407A06" w:rsidRDefault="00073304" w:rsidP="00073D59">
      <w:pPr>
        <w:spacing w:line="480" w:lineRule="auto"/>
        <w:ind w:firstLine="720"/>
        <w:rPr>
          <w:rFonts w:ascii="Times New Roman" w:hAnsi="Times New Roman" w:cs="Times New Roman"/>
        </w:rPr>
      </w:pPr>
      <w:r w:rsidRPr="00407A06">
        <w:rPr>
          <w:rFonts w:ascii="Times New Roman" w:hAnsi="Times New Roman" w:cs="Times New Roman"/>
        </w:rPr>
        <w:t>While Post has computers with online access in their classrooms, most only have one for the teacher’s use attached to a projection system.  The library has several more for students’ individual use</w:t>
      </w:r>
      <w:r w:rsidR="001836EF" w:rsidRPr="00407A06">
        <w:rPr>
          <w:rFonts w:ascii="Times New Roman" w:hAnsi="Times New Roman" w:cs="Times New Roman"/>
        </w:rPr>
        <w:t>, but it is not enough to implement blended, student-driven classes</w:t>
      </w:r>
      <w:r w:rsidRPr="00407A06">
        <w:rPr>
          <w:rFonts w:ascii="Times New Roman" w:hAnsi="Times New Roman" w:cs="Times New Roman"/>
        </w:rPr>
        <w:t xml:space="preserve">.  Teachers can immediately </w:t>
      </w:r>
      <w:r w:rsidR="005B251A" w:rsidRPr="00407A06">
        <w:rPr>
          <w:rFonts w:ascii="Times New Roman" w:hAnsi="Times New Roman" w:cs="Times New Roman"/>
        </w:rPr>
        <w:t>implement</w:t>
      </w:r>
      <w:r w:rsidRPr="00407A06">
        <w:rPr>
          <w:rFonts w:ascii="Times New Roman" w:hAnsi="Times New Roman" w:cs="Times New Roman"/>
        </w:rPr>
        <w:t xml:space="preserve"> BYOD in order to provide more student-led online learning, but Post should also supply more to avoid an </w:t>
      </w:r>
      <w:r w:rsidR="00BF0A74">
        <w:rPr>
          <w:rFonts w:ascii="Times New Roman" w:hAnsi="Times New Roman" w:cs="Times New Roman"/>
        </w:rPr>
        <w:t>educational</w:t>
      </w:r>
      <w:r w:rsidRPr="00407A06">
        <w:rPr>
          <w:rFonts w:ascii="Times New Roman" w:hAnsi="Times New Roman" w:cs="Times New Roman"/>
        </w:rPr>
        <w:t xml:space="preserve"> gap</w:t>
      </w:r>
      <w:r w:rsidR="00BF0A74">
        <w:rPr>
          <w:rFonts w:ascii="Times New Roman" w:hAnsi="Times New Roman" w:cs="Times New Roman"/>
        </w:rPr>
        <w:t xml:space="preserve"> between affluent and less than affluent students</w:t>
      </w:r>
      <w:r w:rsidRPr="00407A06">
        <w:rPr>
          <w:rFonts w:ascii="Times New Roman" w:hAnsi="Times New Roman" w:cs="Times New Roman"/>
        </w:rPr>
        <w:t xml:space="preserve">.  Budgetary issues are most likely a concern, so a timeframe of expected revenue that can be earmarked for this project should be the first step.  Purchasing a few </w:t>
      </w:r>
      <w:r w:rsidR="00BF0A74">
        <w:rPr>
          <w:rFonts w:ascii="Times New Roman" w:hAnsi="Times New Roman" w:cs="Times New Roman"/>
        </w:rPr>
        <w:t xml:space="preserve">computers </w:t>
      </w:r>
      <w:r w:rsidRPr="00407A06">
        <w:rPr>
          <w:rFonts w:ascii="Times New Roman" w:hAnsi="Times New Roman" w:cs="Times New Roman"/>
        </w:rPr>
        <w:t xml:space="preserve">at a time, rather than all at once, could off-set the initial impact on the University’s overall budget.  </w:t>
      </w:r>
    </w:p>
    <w:p w:rsidR="00073304" w:rsidRPr="00407A06" w:rsidRDefault="00073304" w:rsidP="00073D59">
      <w:pPr>
        <w:spacing w:line="480" w:lineRule="auto"/>
        <w:ind w:firstLine="720"/>
        <w:rPr>
          <w:rFonts w:ascii="Times New Roman" w:hAnsi="Times New Roman" w:cs="Times New Roman"/>
        </w:rPr>
      </w:pPr>
      <w:r w:rsidRPr="00407A06">
        <w:rPr>
          <w:rFonts w:ascii="Times New Roman" w:hAnsi="Times New Roman" w:cs="Times New Roman"/>
        </w:rPr>
        <w:t xml:space="preserve">In order for these student-led spaces to work, Post </w:t>
      </w:r>
      <w:r w:rsidR="00BF0A74">
        <w:rPr>
          <w:rFonts w:ascii="Times New Roman" w:hAnsi="Times New Roman" w:cs="Times New Roman"/>
        </w:rPr>
        <w:t xml:space="preserve">University </w:t>
      </w:r>
      <w:r w:rsidRPr="00407A06">
        <w:rPr>
          <w:rFonts w:ascii="Times New Roman" w:hAnsi="Times New Roman" w:cs="Times New Roman"/>
        </w:rPr>
        <w:t xml:space="preserve">must implement a teacher training series of workshops, which could happen immediately as well.  Form a committee, led by teachers with knowledge and/or experience in adapting classroom changes, and create a series of training events that cover several key components of a blended classroom.  Initiate each workshop with a </w:t>
      </w:r>
      <w:r w:rsidR="001836EF" w:rsidRPr="00407A06">
        <w:rPr>
          <w:rFonts w:ascii="Times New Roman" w:hAnsi="Times New Roman" w:cs="Times New Roman"/>
        </w:rPr>
        <w:t>leader</w:t>
      </w:r>
      <w:r w:rsidRPr="00407A06">
        <w:rPr>
          <w:rFonts w:ascii="Times New Roman" w:hAnsi="Times New Roman" w:cs="Times New Roman"/>
        </w:rPr>
        <w:t xml:space="preserve">-led </w:t>
      </w:r>
      <w:r w:rsidR="005B251A" w:rsidRPr="00407A06">
        <w:rPr>
          <w:rFonts w:ascii="Times New Roman" w:hAnsi="Times New Roman" w:cs="Times New Roman"/>
        </w:rPr>
        <w:t>explanation</w:t>
      </w:r>
      <w:r w:rsidRPr="00407A06">
        <w:rPr>
          <w:rFonts w:ascii="Times New Roman" w:hAnsi="Times New Roman" w:cs="Times New Roman"/>
        </w:rPr>
        <w:t xml:space="preserve"> of the topic, and then create opportunities for the teachers to access online materials to </w:t>
      </w:r>
      <w:r w:rsidR="001836EF" w:rsidRPr="00407A06">
        <w:rPr>
          <w:rFonts w:ascii="Times New Roman" w:hAnsi="Times New Roman" w:cs="Times New Roman"/>
        </w:rPr>
        <w:t>learn</w:t>
      </w:r>
      <w:r w:rsidRPr="00407A06">
        <w:rPr>
          <w:rFonts w:ascii="Times New Roman" w:hAnsi="Times New Roman" w:cs="Times New Roman"/>
        </w:rPr>
        <w:t xml:space="preserve"> themselves.  Follow with </w:t>
      </w:r>
      <w:r w:rsidR="001836EF" w:rsidRPr="00407A06">
        <w:rPr>
          <w:rFonts w:ascii="Times New Roman" w:hAnsi="Times New Roman" w:cs="Times New Roman"/>
        </w:rPr>
        <w:t>peer</w:t>
      </w:r>
      <w:r w:rsidRPr="00407A06">
        <w:rPr>
          <w:rFonts w:ascii="Times New Roman" w:hAnsi="Times New Roman" w:cs="Times New Roman"/>
        </w:rPr>
        <w:t>-</w:t>
      </w:r>
      <w:r w:rsidR="001836EF" w:rsidRPr="00407A06">
        <w:rPr>
          <w:rFonts w:ascii="Times New Roman" w:hAnsi="Times New Roman" w:cs="Times New Roman"/>
        </w:rPr>
        <w:t>to-peer</w:t>
      </w:r>
      <w:r w:rsidRPr="00407A06">
        <w:rPr>
          <w:rFonts w:ascii="Times New Roman" w:hAnsi="Times New Roman" w:cs="Times New Roman"/>
        </w:rPr>
        <w:t xml:space="preserve"> discussions based on </w:t>
      </w:r>
      <w:r w:rsidR="00365FE6" w:rsidRPr="00407A06">
        <w:rPr>
          <w:rFonts w:ascii="Times New Roman" w:hAnsi="Times New Roman" w:cs="Times New Roman"/>
        </w:rPr>
        <w:t xml:space="preserve">thoughtful starting-point </w:t>
      </w:r>
      <w:r w:rsidR="005B251A" w:rsidRPr="00407A06">
        <w:rPr>
          <w:rFonts w:ascii="Times New Roman" w:hAnsi="Times New Roman" w:cs="Times New Roman"/>
        </w:rPr>
        <w:t>questions and</w:t>
      </w:r>
      <w:r w:rsidR="00365FE6" w:rsidRPr="00407A06">
        <w:rPr>
          <w:rFonts w:ascii="Times New Roman" w:hAnsi="Times New Roman" w:cs="Times New Roman"/>
        </w:rPr>
        <w:t xml:space="preserve"> allow the teachers to collaborate with each other in order to </w:t>
      </w:r>
      <w:r w:rsidR="005B251A" w:rsidRPr="00407A06">
        <w:rPr>
          <w:rFonts w:ascii="Times New Roman" w:hAnsi="Times New Roman" w:cs="Times New Roman"/>
        </w:rPr>
        <w:t>strengthen</w:t>
      </w:r>
      <w:r w:rsidR="00365FE6" w:rsidRPr="00407A06">
        <w:rPr>
          <w:rFonts w:ascii="Times New Roman" w:hAnsi="Times New Roman" w:cs="Times New Roman"/>
        </w:rPr>
        <w:t xml:space="preserve"> their new knowledge.  Finally, provide t</w:t>
      </w:r>
      <w:r w:rsidR="00BF0A74">
        <w:rPr>
          <w:rFonts w:ascii="Times New Roman" w:hAnsi="Times New Roman" w:cs="Times New Roman"/>
        </w:rPr>
        <w:t>eachers</w:t>
      </w:r>
      <w:r w:rsidR="00365FE6" w:rsidRPr="00407A06">
        <w:rPr>
          <w:rFonts w:ascii="Times New Roman" w:hAnsi="Times New Roman" w:cs="Times New Roman"/>
        </w:rPr>
        <w:t xml:space="preserve"> with the experience of learning a new topic in a blended classroom, having the opportunity to experience each station.  </w:t>
      </w:r>
    </w:p>
    <w:p w:rsidR="00365FE6" w:rsidRPr="00407A06" w:rsidRDefault="00365FE6" w:rsidP="00073D59">
      <w:pPr>
        <w:spacing w:line="480" w:lineRule="auto"/>
        <w:ind w:firstLine="720"/>
        <w:rPr>
          <w:rFonts w:ascii="Times New Roman" w:hAnsi="Times New Roman" w:cs="Times New Roman"/>
        </w:rPr>
      </w:pPr>
      <w:r w:rsidRPr="00407A06">
        <w:rPr>
          <w:rFonts w:ascii="Times New Roman" w:hAnsi="Times New Roman" w:cs="Times New Roman"/>
        </w:rPr>
        <w:t xml:space="preserve">The future success of our education system relies on the success of our teachers today.  Provide them with the training, knowledge, and technological tools necessary so that they can </w:t>
      </w:r>
      <w:r w:rsidRPr="00407A06">
        <w:rPr>
          <w:rFonts w:ascii="Times New Roman" w:hAnsi="Times New Roman" w:cs="Times New Roman"/>
        </w:rPr>
        <w:lastRenderedPageBreak/>
        <w:t>prepare students for the future ahead.  Through blended-classroom training, teachers will make stronger connections to their students, but also their peers.  If teachers are connected and united with new ideas on strengthening Post University’s programs, the possibilities will be as endless as the changes in future technology.</w:t>
      </w:r>
    </w:p>
    <w:p w:rsidR="00ED0B91" w:rsidRDefault="00C06BCF" w:rsidP="0036498A">
      <w:pPr>
        <w:jc w:val="center"/>
        <w:rPr>
          <w:rFonts w:ascii="Times New Roman" w:hAnsi="Times New Roman" w:cs="Times New Roman"/>
          <w:b/>
        </w:rPr>
      </w:pPr>
      <w:r w:rsidRPr="00407A06">
        <w:rPr>
          <w:rFonts w:ascii="Times New Roman" w:hAnsi="Times New Roman" w:cs="Times New Roman"/>
        </w:rPr>
        <w:br w:type="page"/>
      </w:r>
      <w:r w:rsidRPr="00407A06">
        <w:rPr>
          <w:rFonts w:ascii="Times New Roman" w:hAnsi="Times New Roman" w:cs="Times New Roman"/>
          <w:b/>
        </w:rPr>
        <w:lastRenderedPageBreak/>
        <w:t>References</w:t>
      </w:r>
    </w:p>
    <w:p w:rsidR="0036498A" w:rsidRPr="00407A06" w:rsidRDefault="0036498A" w:rsidP="0036498A">
      <w:pPr>
        <w:jc w:val="center"/>
        <w:rPr>
          <w:rFonts w:ascii="Times New Roman" w:hAnsi="Times New Roman" w:cs="Times New Roman"/>
          <w:b/>
        </w:rPr>
      </w:pPr>
    </w:p>
    <w:p w:rsidR="00F43B1E" w:rsidRPr="00407A06" w:rsidRDefault="00F43B1E" w:rsidP="00F43B1E">
      <w:pPr>
        <w:spacing w:line="480" w:lineRule="auto"/>
        <w:ind w:left="720" w:hanging="720"/>
        <w:rPr>
          <w:rFonts w:ascii="Times New Roman" w:hAnsi="Times New Roman" w:cs="Times New Roman"/>
        </w:rPr>
      </w:pPr>
      <w:r w:rsidRPr="00407A06">
        <w:rPr>
          <w:rFonts w:ascii="Times New Roman" w:hAnsi="Times New Roman" w:cs="Times New Roman"/>
        </w:rPr>
        <w:t>Allen, E. &amp; Seaman, J. (2014). Grade Change: Tracking Online Education in the United States.</w:t>
      </w:r>
    </w:p>
    <w:p w:rsidR="00C06BCF" w:rsidRDefault="00C06BCF" w:rsidP="00F43B1E">
      <w:pPr>
        <w:spacing w:line="480" w:lineRule="auto"/>
        <w:ind w:left="720" w:hanging="720"/>
        <w:rPr>
          <w:rFonts w:ascii="Times New Roman" w:hAnsi="Times New Roman" w:cs="Times New Roman"/>
        </w:rPr>
      </w:pPr>
      <w:r w:rsidRPr="00407A06">
        <w:rPr>
          <w:rFonts w:ascii="Times New Roman" w:hAnsi="Times New Roman" w:cs="Times New Roman"/>
        </w:rPr>
        <w:t xml:space="preserve">Cho, G., Chang, I., Choi, Y., Yi, E. (2018).  Effects of 3D-Printing Linked Physical Education STEAM Program on Learners’ Problem-Solving Ability. </w:t>
      </w:r>
      <w:r w:rsidRPr="00407A06">
        <w:rPr>
          <w:rFonts w:ascii="Times New Roman" w:hAnsi="Times New Roman" w:cs="Times New Roman"/>
          <w:i/>
        </w:rPr>
        <w:t>Indian Journal of Public Health Research and Development,</w:t>
      </w:r>
      <w:r w:rsidRPr="00407A06">
        <w:rPr>
          <w:rFonts w:ascii="Times New Roman" w:hAnsi="Times New Roman" w:cs="Times New Roman"/>
        </w:rPr>
        <w:t xml:space="preserve"> 9(8), 468-473.</w:t>
      </w:r>
    </w:p>
    <w:p w:rsidR="0036498A" w:rsidRPr="0036498A" w:rsidRDefault="0036498A" w:rsidP="00F43B1E">
      <w:pPr>
        <w:spacing w:line="480" w:lineRule="auto"/>
        <w:ind w:left="720" w:hanging="720"/>
        <w:rPr>
          <w:rFonts w:ascii="Times New Roman" w:hAnsi="Times New Roman" w:cs="Times New Roman"/>
        </w:rPr>
      </w:pPr>
      <w:r>
        <w:rPr>
          <w:rFonts w:ascii="Times New Roman" w:hAnsi="Times New Roman" w:cs="Times New Roman"/>
        </w:rPr>
        <w:t xml:space="preserve">Company Overview of Blackboard Inc.  </w:t>
      </w:r>
      <w:r>
        <w:rPr>
          <w:rFonts w:ascii="Times New Roman" w:hAnsi="Times New Roman" w:cs="Times New Roman"/>
          <w:i/>
        </w:rPr>
        <w:t xml:space="preserve">BusinessWeek.  </w:t>
      </w:r>
      <w:r>
        <w:rPr>
          <w:rFonts w:ascii="Times New Roman" w:hAnsi="Times New Roman" w:cs="Times New Roman"/>
        </w:rPr>
        <w:t>Retrieved April 20, 2019.</w:t>
      </w:r>
    </w:p>
    <w:p w:rsidR="00C06BCF" w:rsidRPr="00407A06" w:rsidRDefault="00C06BCF" w:rsidP="00F43B1E">
      <w:pPr>
        <w:pStyle w:val="NormalWeb"/>
        <w:spacing w:before="0" w:beforeAutospacing="0" w:after="240" w:afterAutospacing="0" w:line="480" w:lineRule="auto"/>
        <w:ind w:left="630" w:hanging="630"/>
        <w:rPr>
          <w:color w:val="000000"/>
        </w:rPr>
      </w:pPr>
      <w:r w:rsidRPr="00407A06">
        <w:rPr>
          <w:color w:val="000000"/>
        </w:rPr>
        <w:t>Dewey, J. (1916). </w:t>
      </w:r>
      <w:r w:rsidRPr="00407A06">
        <w:rPr>
          <w:i/>
          <w:iCs/>
          <w:color w:val="000000"/>
        </w:rPr>
        <w:t>Democracy and Education: An Introduction to the Philosophy of Education</w:t>
      </w:r>
      <w:r w:rsidRPr="00407A06">
        <w:rPr>
          <w:color w:val="000000"/>
        </w:rPr>
        <w:t>. New York: MacMillan.</w:t>
      </w:r>
    </w:p>
    <w:p w:rsidR="00C06BCF" w:rsidRPr="00407A06" w:rsidRDefault="00C06BCF" w:rsidP="00F43B1E">
      <w:pPr>
        <w:spacing w:line="480" w:lineRule="auto"/>
        <w:ind w:left="720" w:hanging="720"/>
        <w:rPr>
          <w:rFonts w:ascii="Times New Roman" w:hAnsi="Times New Roman" w:cs="Times New Roman"/>
        </w:rPr>
      </w:pPr>
      <w:r w:rsidRPr="00407A06">
        <w:rPr>
          <w:rFonts w:ascii="Times New Roman" w:hAnsi="Times New Roman" w:cs="Times New Roman"/>
        </w:rPr>
        <w:t>George, Sajan. (2013).  The Future of Education: Sajan George at TEDxUNC. Retrieved March 20, 2019.</w:t>
      </w:r>
    </w:p>
    <w:p w:rsidR="00F43B1E" w:rsidRPr="00407A06" w:rsidRDefault="00F43B1E" w:rsidP="00F43B1E">
      <w:pPr>
        <w:spacing w:line="480" w:lineRule="auto"/>
        <w:ind w:left="720" w:hanging="720"/>
        <w:rPr>
          <w:rFonts w:ascii="Times New Roman" w:hAnsi="Times New Roman" w:cs="Times New Roman"/>
        </w:rPr>
      </w:pPr>
      <w:r w:rsidRPr="00407A06">
        <w:rPr>
          <w:rFonts w:ascii="Times New Roman" w:hAnsi="Times New Roman" w:cs="Times New Roman"/>
        </w:rPr>
        <w:t xml:space="preserve">Glenn, J. (September 2014). Our global situation and prospects for the future.  </w:t>
      </w:r>
      <w:r w:rsidRPr="00407A06">
        <w:rPr>
          <w:rFonts w:ascii="Times New Roman" w:hAnsi="Times New Roman" w:cs="Times New Roman"/>
          <w:i/>
        </w:rPr>
        <w:t>The Futurist</w:t>
      </w:r>
      <w:r w:rsidRPr="00407A06">
        <w:rPr>
          <w:rFonts w:ascii="Times New Roman" w:hAnsi="Times New Roman" w:cs="Times New Roman"/>
        </w:rPr>
        <w:t>, 48(5).</w:t>
      </w:r>
    </w:p>
    <w:p w:rsidR="00F43B1E" w:rsidRPr="00BF0A74" w:rsidRDefault="00F43B1E" w:rsidP="00F43B1E">
      <w:pPr>
        <w:spacing w:line="480" w:lineRule="auto"/>
        <w:ind w:left="720" w:hanging="720"/>
        <w:rPr>
          <w:rFonts w:ascii="Times New Roman" w:eastAsia="Times New Roman" w:hAnsi="Times New Roman" w:cs="Times New Roman"/>
          <w:color w:val="000000" w:themeColor="text1"/>
        </w:rPr>
      </w:pPr>
      <w:r w:rsidRPr="00BF0A74">
        <w:rPr>
          <w:rFonts w:ascii="Times New Roman" w:eastAsia="Times New Roman" w:hAnsi="Times New Roman" w:cs="Times New Roman"/>
          <w:color w:val="000000" w:themeColor="text1"/>
          <w:shd w:val="clear" w:color="auto" w:fill="FFFFFF"/>
        </w:rPr>
        <w:t>How Does Post University Rank Among America's Best Colleges? (n.d.). Retrieved March 14, 2019.</w:t>
      </w:r>
    </w:p>
    <w:p w:rsidR="00C06BCF" w:rsidRPr="00407A06" w:rsidRDefault="00C06BCF" w:rsidP="00F43B1E">
      <w:pPr>
        <w:tabs>
          <w:tab w:val="left" w:pos="5627"/>
        </w:tabs>
        <w:spacing w:line="480" w:lineRule="auto"/>
        <w:ind w:left="720" w:hanging="720"/>
        <w:rPr>
          <w:rFonts w:ascii="Times New Roman" w:hAnsi="Times New Roman" w:cs="Times New Roman"/>
        </w:rPr>
      </w:pPr>
      <w:r w:rsidRPr="00407A06">
        <w:rPr>
          <w:rFonts w:ascii="Times New Roman" w:hAnsi="Times New Roman" w:cs="Times New Roman"/>
        </w:rPr>
        <w:t>Leer, R. &amp; Ivanov, S. (2013). Rethinking the future of learning: The possibilities and limitations of technology in E\Education in the 21</w:t>
      </w:r>
      <w:r w:rsidRPr="00407A06">
        <w:rPr>
          <w:rFonts w:ascii="Times New Roman" w:hAnsi="Times New Roman" w:cs="Times New Roman"/>
          <w:vertAlign w:val="superscript"/>
        </w:rPr>
        <w:t>st</w:t>
      </w:r>
      <w:r w:rsidRPr="00407A06">
        <w:rPr>
          <w:rFonts w:ascii="Times New Roman" w:hAnsi="Times New Roman" w:cs="Times New Roman"/>
        </w:rPr>
        <w:t xml:space="preserve"> Century. </w:t>
      </w:r>
      <w:r w:rsidRPr="00407A06">
        <w:rPr>
          <w:rFonts w:ascii="Times New Roman" w:hAnsi="Times New Roman" w:cs="Times New Roman"/>
          <w:i/>
        </w:rPr>
        <w:t>International Journal of Organizational Innovation</w:t>
      </w:r>
      <w:r w:rsidRPr="00407A06">
        <w:rPr>
          <w:rFonts w:ascii="Times New Roman" w:hAnsi="Times New Roman" w:cs="Times New Roman"/>
        </w:rPr>
        <w:t>, 5(4), 14-20.</w:t>
      </w:r>
    </w:p>
    <w:p w:rsidR="00F43B1E" w:rsidRPr="00407A06" w:rsidRDefault="00F43B1E" w:rsidP="00F43B1E">
      <w:pPr>
        <w:spacing w:line="480" w:lineRule="auto"/>
        <w:ind w:left="720" w:hanging="720"/>
        <w:rPr>
          <w:rFonts w:ascii="Times New Roman" w:hAnsi="Times New Roman" w:cs="Times New Roman"/>
        </w:rPr>
      </w:pPr>
      <w:r w:rsidRPr="00407A06">
        <w:rPr>
          <w:rFonts w:ascii="Times New Roman" w:hAnsi="Times New Roman" w:cs="Times New Roman"/>
        </w:rPr>
        <w:t xml:space="preserve">Mackey, B., Reese, K., &amp; Mackey, W.C. (2011).  Demographics of homeschooler: A regional analysis within the national parameters.  </w:t>
      </w:r>
      <w:r w:rsidRPr="00407A06">
        <w:rPr>
          <w:rFonts w:ascii="Times New Roman" w:hAnsi="Times New Roman" w:cs="Times New Roman"/>
          <w:i/>
        </w:rPr>
        <w:t>Education</w:t>
      </w:r>
      <w:r w:rsidRPr="00407A06">
        <w:rPr>
          <w:rFonts w:ascii="Times New Roman" w:hAnsi="Times New Roman" w:cs="Times New Roman"/>
        </w:rPr>
        <w:t>, 132(1), 133-140.</w:t>
      </w:r>
    </w:p>
    <w:p w:rsidR="00F43B1E" w:rsidRPr="00407A06" w:rsidRDefault="00F43B1E" w:rsidP="00F43B1E">
      <w:pPr>
        <w:spacing w:line="480" w:lineRule="auto"/>
        <w:ind w:left="720" w:hanging="720"/>
        <w:rPr>
          <w:rFonts w:ascii="Times New Roman" w:hAnsi="Times New Roman" w:cs="Times New Roman"/>
        </w:rPr>
      </w:pPr>
      <w:r w:rsidRPr="00407A06">
        <w:rPr>
          <w:rFonts w:ascii="Times New Roman" w:hAnsi="Times New Roman" w:cs="Times New Roman"/>
        </w:rPr>
        <w:t xml:space="preserve">Manzini, E. (2018).  Special education policy: considerations on target audience, teacher training and funding.  </w:t>
      </w:r>
      <w:r w:rsidRPr="00407A06">
        <w:rPr>
          <w:rFonts w:ascii="Times New Roman" w:hAnsi="Times New Roman" w:cs="Times New Roman"/>
          <w:i/>
        </w:rPr>
        <w:t>Politica e Gestao Educacional</w:t>
      </w:r>
      <w:r w:rsidRPr="00407A06">
        <w:rPr>
          <w:rFonts w:ascii="Times New Roman" w:hAnsi="Times New Roman" w:cs="Times New Roman"/>
        </w:rPr>
        <w:t>, 22(2), 810-24.</w:t>
      </w:r>
    </w:p>
    <w:p w:rsidR="00C06BCF" w:rsidRPr="00407A06" w:rsidRDefault="00C06BCF" w:rsidP="00F43B1E">
      <w:pPr>
        <w:spacing w:line="480" w:lineRule="auto"/>
        <w:ind w:left="720" w:hanging="720"/>
        <w:rPr>
          <w:rFonts w:ascii="Times New Roman" w:hAnsi="Times New Roman" w:cs="Times New Roman"/>
        </w:rPr>
      </w:pPr>
      <w:r w:rsidRPr="00407A06">
        <w:rPr>
          <w:rFonts w:ascii="Times New Roman" w:hAnsi="Times New Roman" w:cs="Times New Roman"/>
        </w:rPr>
        <w:t xml:space="preserve">Mietzner, D., Reger, G. (2005).  Advantages and Disadvantages of Scenario Approaches for Strategic Foresight. </w:t>
      </w:r>
      <w:r w:rsidRPr="00407A06">
        <w:rPr>
          <w:rFonts w:ascii="Times New Roman" w:hAnsi="Times New Roman" w:cs="Times New Roman"/>
          <w:i/>
        </w:rPr>
        <w:t>Int. J. Technology Intelligence and Planning</w:t>
      </w:r>
      <w:r w:rsidRPr="00407A06">
        <w:rPr>
          <w:rFonts w:ascii="Times New Roman" w:hAnsi="Times New Roman" w:cs="Times New Roman"/>
        </w:rPr>
        <w:t>, 1(2), 220-239.</w:t>
      </w:r>
    </w:p>
    <w:p w:rsidR="00C06BCF" w:rsidRDefault="00C06BCF" w:rsidP="00F43B1E">
      <w:pPr>
        <w:spacing w:line="480" w:lineRule="auto"/>
        <w:ind w:left="720" w:hanging="720"/>
        <w:rPr>
          <w:rFonts w:ascii="Times New Roman" w:hAnsi="Times New Roman" w:cs="Times New Roman"/>
        </w:rPr>
      </w:pPr>
      <w:r w:rsidRPr="00407A06">
        <w:rPr>
          <w:rFonts w:ascii="Times New Roman" w:hAnsi="Times New Roman" w:cs="Times New Roman"/>
        </w:rPr>
        <w:lastRenderedPageBreak/>
        <w:t xml:space="preserve">Millett, S. (2006).  Futuring and Visioning: Complimentary Approaches to Strategic Decision Making.  </w:t>
      </w:r>
      <w:r w:rsidRPr="00407A06">
        <w:rPr>
          <w:rFonts w:ascii="Times New Roman" w:hAnsi="Times New Roman" w:cs="Times New Roman"/>
          <w:i/>
        </w:rPr>
        <w:t>Strategy and Leadership</w:t>
      </w:r>
      <w:r w:rsidRPr="00407A06">
        <w:rPr>
          <w:rFonts w:ascii="Times New Roman" w:hAnsi="Times New Roman" w:cs="Times New Roman"/>
        </w:rPr>
        <w:t>, 34(3), 43-50.</w:t>
      </w:r>
    </w:p>
    <w:p w:rsidR="00D77BA4" w:rsidRDefault="00D77BA4" w:rsidP="00F43B1E">
      <w:pPr>
        <w:spacing w:line="480" w:lineRule="auto"/>
        <w:ind w:left="720" w:hanging="720"/>
        <w:rPr>
          <w:rFonts w:ascii="Times New Roman" w:hAnsi="Times New Roman" w:cs="Times New Roman"/>
        </w:rPr>
      </w:pPr>
      <w:r>
        <w:rPr>
          <w:rFonts w:ascii="Times New Roman" w:hAnsi="Times New Roman" w:cs="Times New Roman"/>
        </w:rPr>
        <w:t>Post University (n.d.). Retrieved March 17, 2019.</w:t>
      </w:r>
    </w:p>
    <w:p w:rsidR="00C50F59" w:rsidRDefault="00C50F59" w:rsidP="00F43B1E">
      <w:pPr>
        <w:spacing w:line="480" w:lineRule="auto"/>
        <w:ind w:left="720" w:hanging="720"/>
        <w:rPr>
          <w:rFonts w:ascii="Times New Roman" w:hAnsi="Times New Roman" w:cs="Times New Roman"/>
        </w:rPr>
      </w:pPr>
      <w:r>
        <w:rPr>
          <w:rFonts w:ascii="Times New Roman" w:hAnsi="Times New Roman" w:cs="Times New Roman"/>
        </w:rPr>
        <w:t>Post University Graduation and Retention (2019, February 22).  Retrieved April 20, 2019.</w:t>
      </w:r>
    </w:p>
    <w:p w:rsidR="00BF0A74" w:rsidRPr="00C50F59" w:rsidRDefault="00BF0A74" w:rsidP="00BF0A74">
      <w:pPr>
        <w:spacing w:line="480" w:lineRule="auto"/>
        <w:ind w:left="720" w:hanging="720"/>
        <w:rPr>
          <w:rFonts w:ascii="Times New Roman" w:hAnsi="Times New Roman" w:cs="Times New Roman"/>
        </w:rPr>
      </w:pPr>
      <w:r>
        <w:rPr>
          <w:rFonts w:ascii="Times New Roman" w:hAnsi="Times New Roman" w:cs="Times New Roman"/>
        </w:rPr>
        <w:t xml:space="preserve">Post University Online Programs (2018). </w:t>
      </w:r>
      <w:r w:rsidRPr="0036498A">
        <w:rPr>
          <w:rFonts w:ascii="Times New Roman" w:hAnsi="Times New Roman" w:cs="Times New Roman"/>
          <w:i/>
        </w:rPr>
        <w:t>U.S. News and World Report</w:t>
      </w:r>
      <w:r>
        <w:rPr>
          <w:rFonts w:ascii="Times New Roman" w:hAnsi="Times New Roman" w:cs="Times New Roman"/>
        </w:rPr>
        <w:t>.  Retrieved April 20, 2019.</w:t>
      </w:r>
      <w:bookmarkStart w:id="0" w:name="_GoBack"/>
      <w:bookmarkEnd w:id="0"/>
    </w:p>
    <w:p w:rsidR="00C06BCF" w:rsidRPr="00407A06" w:rsidRDefault="00C06BCF" w:rsidP="00F43B1E">
      <w:pPr>
        <w:tabs>
          <w:tab w:val="left" w:pos="5627"/>
        </w:tabs>
        <w:spacing w:line="480" w:lineRule="auto"/>
        <w:rPr>
          <w:rFonts w:ascii="Times New Roman" w:hAnsi="Times New Roman" w:cs="Times New Roman"/>
        </w:rPr>
      </w:pPr>
      <w:r w:rsidRPr="00407A06">
        <w:rPr>
          <w:rFonts w:ascii="Times New Roman" w:hAnsi="Times New Roman" w:cs="Times New Roman"/>
        </w:rPr>
        <w:t xml:space="preserve">Prensky, M. (2013). Our Brains Extended.  </w:t>
      </w:r>
      <w:r w:rsidRPr="00407A06">
        <w:rPr>
          <w:rFonts w:ascii="Times New Roman" w:hAnsi="Times New Roman" w:cs="Times New Roman"/>
          <w:i/>
        </w:rPr>
        <w:t>Educational Leadership</w:t>
      </w:r>
      <w:r w:rsidRPr="00407A06">
        <w:rPr>
          <w:rFonts w:ascii="Times New Roman" w:hAnsi="Times New Roman" w:cs="Times New Roman"/>
        </w:rPr>
        <w:t>, 70(6), 22-27.</w:t>
      </w:r>
    </w:p>
    <w:p w:rsidR="00F43B1E" w:rsidRPr="00407A06" w:rsidRDefault="00F43B1E" w:rsidP="00F43B1E">
      <w:pPr>
        <w:spacing w:line="480" w:lineRule="auto"/>
        <w:ind w:left="720" w:hanging="720"/>
        <w:rPr>
          <w:rFonts w:ascii="Times New Roman" w:hAnsi="Times New Roman" w:cs="Times New Roman"/>
        </w:rPr>
      </w:pPr>
      <w:r w:rsidRPr="00407A06">
        <w:rPr>
          <w:rFonts w:ascii="Times New Roman" w:hAnsi="Times New Roman" w:cs="Times New Roman"/>
        </w:rPr>
        <w:t xml:space="preserve">Ross-Gordon, J.M. (2011). Research on adult learners: Supporting the needs of a student population that is no longer traditional.  </w:t>
      </w:r>
      <w:r w:rsidRPr="00407A06">
        <w:rPr>
          <w:rFonts w:ascii="Times New Roman" w:hAnsi="Times New Roman" w:cs="Times New Roman"/>
          <w:i/>
        </w:rPr>
        <w:t xml:space="preserve">Peer Review, </w:t>
      </w:r>
      <w:r w:rsidRPr="00407A06">
        <w:rPr>
          <w:rFonts w:ascii="Times New Roman" w:hAnsi="Times New Roman" w:cs="Times New Roman"/>
        </w:rPr>
        <w:t>13(1), 26-29.</w:t>
      </w:r>
    </w:p>
    <w:p w:rsidR="00F43B1E" w:rsidRPr="00407A06" w:rsidRDefault="00F43B1E" w:rsidP="00F43B1E">
      <w:pPr>
        <w:spacing w:line="480" w:lineRule="auto"/>
        <w:ind w:left="720" w:hanging="720"/>
        <w:rPr>
          <w:rFonts w:ascii="Times New Roman" w:hAnsi="Times New Roman" w:cs="Times New Roman"/>
        </w:rPr>
      </w:pPr>
      <w:r w:rsidRPr="00407A06">
        <w:rPr>
          <w:rFonts w:ascii="Times New Roman" w:hAnsi="Times New Roman" w:cs="Times New Roman"/>
        </w:rPr>
        <w:t>Shrestha, L.B. &amp; Heisler, E.J. (2011).  The changing demographic profile of the United States.  Washington D.C.: Congressional Research Service.</w:t>
      </w:r>
    </w:p>
    <w:p w:rsidR="0041373F" w:rsidRDefault="00C06BCF" w:rsidP="0041373F">
      <w:pPr>
        <w:spacing w:line="480" w:lineRule="auto"/>
        <w:ind w:left="720" w:hanging="720"/>
        <w:rPr>
          <w:rFonts w:ascii="Times New Roman" w:hAnsi="Times New Roman" w:cs="Times New Roman"/>
        </w:rPr>
      </w:pPr>
      <w:r w:rsidRPr="00407A06">
        <w:rPr>
          <w:rFonts w:ascii="Times New Roman" w:hAnsi="Times New Roman" w:cs="Times New Roman"/>
        </w:rPr>
        <w:t>Sobrero, P. (2004).  The Steps for Futuring. Journal of Extension, 42(3), 12-16.</w:t>
      </w:r>
    </w:p>
    <w:p w:rsidR="00F43B1E" w:rsidRPr="00407A06" w:rsidRDefault="00F43B1E" w:rsidP="00F43B1E">
      <w:pPr>
        <w:pStyle w:val="NormalWeb"/>
        <w:spacing w:before="0" w:beforeAutospacing="0" w:after="0" w:afterAutospacing="0" w:line="480" w:lineRule="auto"/>
        <w:ind w:left="720" w:hanging="720"/>
        <w:rPr>
          <w:color w:val="000000"/>
        </w:rPr>
      </w:pPr>
      <w:r w:rsidRPr="00407A06">
        <w:rPr>
          <w:color w:val="000000"/>
        </w:rPr>
        <w:t>Whitney, C. &amp; Candelaria, C. (2017).  The Effects of No Child Left Behind on Socioemotional Outcomes. </w:t>
      </w:r>
      <w:r w:rsidRPr="00407A06">
        <w:rPr>
          <w:rStyle w:val="Emphasis"/>
          <w:color w:val="000000"/>
          <w:bdr w:val="none" w:sz="0" w:space="0" w:color="auto" w:frame="1"/>
        </w:rPr>
        <w:t> AERA Open</w:t>
      </w:r>
      <w:r w:rsidRPr="00407A06">
        <w:rPr>
          <w:color w:val="000000"/>
        </w:rPr>
        <w:t>.</w:t>
      </w:r>
    </w:p>
    <w:p w:rsidR="00C06BCF" w:rsidRPr="00407A06" w:rsidRDefault="00C06BCF" w:rsidP="00F43B1E">
      <w:pPr>
        <w:pStyle w:val="NormalWeb"/>
        <w:spacing w:before="0" w:beforeAutospacing="0" w:after="0" w:afterAutospacing="0" w:line="480" w:lineRule="auto"/>
        <w:ind w:left="720" w:hanging="720"/>
        <w:rPr>
          <w:color w:val="000000"/>
        </w:rPr>
      </w:pPr>
      <w:r w:rsidRPr="00407A06">
        <w:rPr>
          <w:color w:val="000000"/>
        </w:rPr>
        <w:t>Williams, M. (2017). John Dewey in the 21</w:t>
      </w:r>
      <w:r w:rsidRPr="00407A06">
        <w:rPr>
          <w:color w:val="000000"/>
          <w:bdr w:val="none" w:sz="0" w:space="0" w:color="auto" w:frame="1"/>
          <w:vertAlign w:val="superscript"/>
        </w:rPr>
        <w:t>st</w:t>
      </w:r>
      <w:r w:rsidRPr="00407A06">
        <w:rPr>
          <w:color w:val="000000"/>
        </w:rPr>
        <w:t> Century. </w:t>
      </w:r>
      <w:r w:rsidRPr="00407A06">
        <w:rPr>
          <w:i/>
          <w:iCs/>
          <w:color w:val="000000"/>
        </w:rPr>
        <w:t>Journal of Inquiry and Action in Education, </w:t>
      </w:r>
      <w:r w:rsidRPr="00407A06">
        <w:rPr>
          <w:color w:val="000000"/>
        </w:rPr>
        <w:t>9(1), 91-102.</w:t>
      </w:r>
    </w:p>
    <w:p w:rsidR="00F43B1E" w:rsidRPr="00407A06" w:rsidRDefault="00F43B1E" w:rsidP="00F43B1E">
      <w:pPr>
        <w:spacing w:line="480" w:lineRule="auto"/>
        <w:ind w:left="720" w:hanging="720"/>
        <w:rPr>
          <w:rFonts w:ascii="Times New Roman" w:hAnsi="Times New Roman" w:cs="Times New Roman"/>
        </w:rPr>
      </w:pPr>
      <w:r w:rsidRPr="00407A06">
        <w:rPr>
          <w:rFonts w:ascii="Times New Roman" w:hAnsi="Times New Roman" w:cs="Times New Roman"/>
        </w:rPr>
        <w:t xml:space="preserve">Woessmann, L. (2019).  Facing the life-cycle trade-off between vocational and general education in apprenticeship systems: An economic-of-education perspective.  </w:t>
      </w:r>
      <w:r w:rsidRPr="00407A06">
        <w:rPr>
          <w:rFonts w:ascii="Times New Roman" w:hAnsi="Times New Roman" w:cs="Times New Roman"/>
          <w:i/>
        </w:rPr>
        <w:t xml:space="preserve">Journal for Educational Research Online, </w:t>
      </w:r>
      <w:r w:rsidRPr="00407A06">
        <w:rPr>
          <w:rFonts w:ascii="Times New Roman" w:hAnsi="Times New Roman" w:cs="Times New Roman"/>
        </w:rPr>
        <w:t>11(1), 31-46.</w:t>
      </w:r>
    </w:p>
    <w:p w:rsidR="00CA06C1" w:rsidRPr="00407A06" w:rsidRDefault="00CA06C1" w:rsidP="00F43B1E">
      <w:pPr>
        <w:spacing w:line="480" w:lineRule="auto"/>
        <w:rPr>
          <w:rFonts w:ascii="Times New Roman" w:hAnsi="Times New Roman" w:cs="Times New Roman"/>
        </w:rPr>
      </w:pPr>
    </w:p>
    <w:sectPr w:rsidR="00CA06C1" w:rsidRPr="00407A06" w:rsidSect="00CA06C1">
      <w:headerReference w:type="even" r:id="rId7"/>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782B" w:rsidRDefault="005B782B" w:rsidP="00CA06C1">
      <w:r>
        <w:separator/>
      </w:r>
    </w:p>
  </w:endnote>
  <w:endnote w:type="continuationSeparator" w:id="0">
    <w:p w:rsidR="005B782B" w:rsidRDefault="005B782B" w:rsidP="00CA06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782B" w:rsidRDefault="005B782B" w:rsidP="00CA06C1">
      <w:r>
        <w:separator/>
      </w:r>
    </w:p>
  </w:footnote>
  <w:footnote w:type="continuationSeparator" w:id="0">
    <w:p w:rsidR="005B782B" w:rsidRDefault="005B782B" w:rsidP="00CA06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71008688"/>
      <w:docPartObj>
        <w:docPartGallery w:val="Page Numbers (Top of Page)"/>
        <w:docPartUnique/>
      </w:docPartObj>
    </w:sdtPr>
    <w:sdtEndPr>
      <w:rPr>
        <w:rStyle w:val="PageNumber"/>
      </w:rPr>
    </w:sdtEndPr>
    <w:sdtContent>
      <w:p w:rsidR="00CA06C1" w:rsidRDefault="00CA06C1" w:rsidP="005E760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CA06C1" w:rsidRDefault="00CA06C1" w:rsidP="00CA06C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33639380"/>
      <w:docPartObj>
        <w:docPartGallery w:val="Page Numbers (Top of Page)"/>
        <w:docPartUnique/>
      </w:docPartObj>
    </w:sdtPr>
    <w:sdtEndPr>
      <w:rPr>
        <w:rStyle w:val="PageNumber"/>
      </w:rPr>
    </w:sdtEndPr>
    <w:sdtContent>
      <w:p w:rsidR="00CA06C1" w:rsidRDefault="00CA06C1" w:rsidP="005E760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00CA06C1" w:rsidRDefault="00CA06C1" w:rsidP="00CA06C1">
    <w:pPr>
      <w:pStyle w:val="Header"/>
      <w:ind w:right="360"/>
    </w:pPr>
    <w:r>
      <w:t>FVE Project: Post University</w:t>
    </w:r>
  </w:p>
  <w:p w:rsidR="00CA06C1" w:rsidRDefault="00CA06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6229293"/>
      <w:docPartObj>
        <w:docPartGallery w:val="Page Numbers (Top of Page)"/>
        <w:docPartUnique/>
      </w:docPartObj>
    </w:sdtPr>
    <w:sdtEndPr>
      <w:rPr>
        <w:rStyle w:val="PageNumber"/>
      </w:rPr>
    </w:sdtEndPr>
    <w:sdtContent>
      <w:p w:rsidR="00CA06C1" w:rsidRDefault="00CA06C1" w:rsidP="005E760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CA06C1" w:rsidRDefault="00CA06C1" w:rsidP="00CA06C1">
    <w:pPr>
      <w:pStyle w:val="Header"/>
      <w:ind w:right="360"/>
    </w:pPr>
    <w:r>
      <w:t>Running Head: FVE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32702"/>
    <w:multiLevelType w:val="multilevel"/>
    <w:tmpl w:val="66564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AD2281"/>
    <w:multiLevelType w:val="hybridMultilevel"/>
    <w:tmpl w:val="B20622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CDE56EF"/>
    <w:multiLevelType w:val="hybridMultilevel"/>
    <w:tmpl w:val="AB8CB5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76877C41"/>
    <w:multiLevelType w:val="hybridMultilevel"/>
    <w:tmpl w:val="74347042"/>
    <w:lvl w:ilvl="0" w:tplc="134A86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6C1"/>
    <w:rsid w:val="00036B0C"/>
    <w:rsid w:val="00073304"/>
    <w:rsid w:val="00073D59"/>
    <w:rsid w:val="001836EF"/>
    <w:rsid w:val="0028233E"/>
    <w:rsid w:val="003539E9"/>
    <w:rsid w:val="0036498A"/>
    <w:rsid w:val="00365FE6"/>
    <w:rsid w:val="00404572"/>
    <w:rsid w:val="00407A06"/>
    <w:rsid w:val="0041373F"/>
    <w:rsid w:val="00431585"/>
    <w:rsid w:val="00504FF8"/>
    <w:rsid w:val="00573ECE"/>
    <w:rsid w:val="005B251A"/>
    <w:rsid w:val="005B782B"/>
    <w:rsid w:val="0067060E"/>
    <w:rsid w:val="006D1D28"/>
    <w:rsid w:val="00715229"/>
    <w:rsid w:val="0076666F"/>
    <w:rsid w:val="0077568A"/>
    <w:rsid w:val="007A62EA"/>
    <w:rsid w:val="007D08C4"/>
    <w:rsid w:val="008141D2"/>
    <w:rsid w:val="00862D28"/>
    <w:rsid w:val="00865CF1"/>
    <w:rsid w:val="008715E2"/>
    <w:rsid w:val="008B6098"/>
    <w:rsid w:val="0094739B"/>
    <w:rsid w:val="009625A9"/>
    <w:rsid w:val="009F0FB6"/>
    <w:rsid w:val="00A57D2D"/>
    <w:rsid w:val="00BC09EB"/>
    <w:rsid w:val="00BF0A74"/>
    <w:rsid w:val="00C06BCF"/>
    <w:rsid w:val="00C31740"/>
    <w:rsid w:val="00C43A42"/>
    <w:rsid w:val="00C50F59"/>
    <w:rsid w:val="00CA06C1"/>
    <w:rsid w:val="00D77BA4"/>
    <w:rsid w:val="00DD12BD"/>
    <w:rsid w:val="00E5349A"/>
    <w:rsid w:val="00ED0B91"/>
    <w:rsid w:val="00F43B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D1AAA"/>
  <w15:chartTrackingRefBased/>
  <w15:docId w15:val="{9FF1E3FE-6D06-AD46-9889-7E9CCB2A8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06C1"/>
    <w:pPr>
      <w:tabs>
        <w:tab w:val="center" w:pos="4680"/>
        <w:tab w:val="right" w:pos="9360"/>
      </w:tabs>
    </w:pPr>
  </w:style>
  <w:style w:type="character" w:customStyle="1" w:styleId="HeaderChar">
    <w:name w:val="Header Char"/>
    <w:basedOn w:val="DefaultParagraphFont"/>
    <w:link w:val="Header"/>
    <w:uiPriority w:val="99"/>
    <w:rsid w:val="00CA06C1"/>
  </w:style>
  <w:style w:type="paragraph" w:styleId="Footer">
    <w:name w:val="footer"/>
    <w:basedOn w:val="Normal"/>
    <w:link w:val="FooterChar"/>
    <w:uiPriority w:val="99"/>
    <w:unhideWhenUsed/>
    <w:rsid w:val="00CA06C1"/>
    <w:pPr>
      <w:tabs>
        <w:tab w:val="center" w:pos="4680"/>
        <w:tab w:val="right" w:pos="9360"/>
      </w:tabs>
    </w:pPr>
  </w:style>
  <w:style w:type="character" w:customStyle="1" w:styleId="FooterChar">
    <w:name w:val="Footer Char"/>
    <w:basedOn w:val="DefaultParagraphFont"/>
    <w:link w:val="Footer"/>
    <w:uiPriority w:val="99"/>
    <w:rsid w:val="00CA06C1"/>
  </w:style>
  <w:style w:type="character" w:styleId="PageNumber">
    <w:name w:val="page number"/>
    <w:basedOn w:val="DefaultParagraphFont"/>
    <w:uiPriority w:val="99"/>
    <w:semiHidden/>
    <w:unhideWhenUsed/>
    <w:rsid w:val="00CA06C1"/>
  </w:style>
  <w:style w:type="character" w:styleId="Hyperlink">
    <w:name w:val="Hyperlink"/>
    <w:basedOn w:val="DefaultParagraphFont"/>
    <w:uiPriority w:val="99"/>
    <w:unhideWhenUsed/>
    <w:rsid w:val="00CA06C1"/>
    <w:rPr>
      <w:color w:val="0563C1" w:themeColor="hyperlink"/>
      <w:u w:val="single"/>
    </w:rPr>
  </w:style>
  <w:style w:type="paragraph" w:styleId="NormalWeb">
    <w:name w:val="Normal (Web)"/>
    <w:basedOn w:val="Normal"/>
    <w:uiPriority w:val="99"/>
    <w:unhideWhenUsed/>
    <w:rsid w:val="00862D28"/>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9625A9"/>
    <w:pPr>
      <w:ind w:left="720"/>
      <w:contextualSpacing/>
    </w:pPr>
  </w:style>
  <w:style w:type="character" w:styleId="Emphasis">
    <w:name w:val="Emphasis"/>
    <w:basedOn w:val="DefaultParagraphFont"/>
    <w:uiPriority w:val="20"/>
    <w:qFormat/>
    <w:rsid w:val="00F43B1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19</Pages>
  <Words>4821</Words>
  <Characters>27485</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3</cp:revision>
  <dcterms:created xsi:type="dcterms:W3CDTF">2019-04-20T18:03:00Z</dcterms:created>
  <dcterms:modified xsi:type="dcterms:W3CDTF">2019-04-20T19:37:00Z</dcterms:modified>
</cp:coreProperties>
</file>